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F37B" w14:textId="33765F47" w:rsidR="00057E2F" w:rsidRDefault="00A14646" w:rsidP="00E2176B">
      <w:pPr>
        <w:pStyle w:val="Heading1"/>
        <w:spacing w:after="0"/>
        <w:rPr>
          <w:lang w:val="en-AU"/>
        </w:rPr>
      </w:pPr>
      <w:r w:rsidRPr="00A14646">
        <w:rPr>
          <w:rFonts w:ascii="Century Gothic" w:hAnsi="Century Gothic" w:cs="ArialMT"/>
          <w:b w:val="0"/>
          <w:bCs w:val="0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88D29B" wp14:editId="7E81629D">
                <wp:simplePos x="0" y="0"/>
                <wp:positionH relativeFrom="column">
                  <wp:posOffset>3990340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0CC07" w14:textId="77777777" w:rsidR="00A14646" w:rsidRPr="00A14646" w:rsidRDefault="00A14646" w:rsidP="00A14646">
                            <w:pPr>
                              <w:rPr>
                                <w:color w:val="8064A2" w:themeColor="accent4"/>
                                <w:lang w:val="en-US"/>
                              </w:rPr>
                            </w:pPr>
                            <w:r w:rsidRPr="00A14646">
                              <w:rPr>
                                <w:color w:val="8064A2" w:themeColor="accent4"/>
                                <w:lang w:val="en-US"/>
                              </w:rPr>
                              <w:t>Resource for all councils to use.  Personalise with your templates.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88D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Cx8zz3QAAAAoBAAAPAAAAZHJzL2Rvd25yZXYueG1sTI/LTsMwEEX3SPyDNUjsqI1VQhXi&#10;VFUE20p9SGynsUnS2uMQO2n4e9wVLEfn6t4zxXp2lk1mCJ0nBc8LAcxQ7XVHjYLj4eNpBSxEJI3W&#10;k1HwYwKsy/u7AnPtr7Qz0z42LJVQyFFBG2Ofcx7q1jgMC98bSuzLDw5jOoeG6wGvqdxZLoXIuMOO&#10;0kKLvalaU1/2o1MwHqrNtKvk+XPa6uU2e0eH9lupx4d58wYsmjn+heGmn9ShTE4nP5IOzCrI5GqZ&#10;ogm8ALtxIYQEdlIgpXwFXhb8/wvlL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C&#10;x8zz3QAAAAoBAAAPAAAAAAAAAAAAAAAAAGsEAABkcnMvZG93bnJldi54bWxQSwUGAAAAAAQABADz&#10;AAAAdQUAAAAA&#10;">
                <v:textbox style="mso-fit-shape-to-text:t">
                  <w:txbxContent>
                    <w:p w14:paraId="6340CC07" w14:textId="77777777" w:rsidR="00A14646" w:rsidRPr="00A14646" w:rsidRDefault="00A14646" w:rsidP="00A14646">
                      <w:pPr>
                        <w:rPr>
                          <w:color w:val="8064A2" w:themeColor="accent4"/>
                          <w:lang w:val="en-US"/>
                        </w:rPr>
                      </w:pPr>
                      <w:r w:rsidRPr="00A14646">
                        <w:rPr>
                          <w:color w:val="8064A2" w:themeColor="accent4"/>
                          <w:lang w:val="en-US"/>
                        </w:rPr>
                        <w:t xml:space="preserve">Resource for all councils to use.  </w:t>
                      </w:r>
                      <w:proofErr w:type="spellStart"/>
                      <w:r w:rsidRPr="00A14646">
                        <w:rPr>
                          <w:color w:val="8064A2" w:themeColor="accent4"/>
                          <w:lang w:val="en-US"/>
                        </w:rPr>
                        <w:t>Personalise</w:t>
                      </w:r>
                      <w:proofErr w:type="spellEnd"/>
                      <w:r w:rsidRPr="00A14646">
                        <w:rPr>
                          <w:color w:val="8064A2" w:themeColor="accent4"/>
                          <w:lang w:val="en-US"/>
                        </w:rPr>
                        <w:t xml:space="preserve"> with your templates.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76B">
        <w:rPr>
          <w:lang w:val="en-AU"/>
        </w:rPr>
        <w:t>LOCAL GOVERNMENT ACRONYMS</w:t>
      </w:r>
    </w:p>
    <w:p w14:paraId="2F20CB45" w14:textId="5F2B739F" w:rsidR="00E2176B" w:rsidRPr="00E2176B" w:rsidRDefault="00E2176B" w:rsidP="00E2176B">
      <w:pPr>
        <w:rPr>
          <w:i/>
          <w:iCs/>
          <w:color w:val="A6A6A6" w:themeColor="background1" w:themeShade="A6"/>
          <w:lang w:val="en-AU"/>
        </w:rPr>
      </w:pPr>
      <w:r w:rsidRPr="00E2176B">
        <w:rPr>
          <w:i/>
          <w:iCs/>
          <w:color w:val="A6A6A6" w:themeColor="background1" w:themeShade="A6"/>
          <w:lang w:val="en-AU"/>
        </w:rPr>
        <w:t xml:space="preserve">Last updated </w:t>
      </w:r>
      <w:r w:rsidR="000C4243">
        <w:rPr>
          <w:i/>
          <w:iCs/>
          <w:color w:val="A6A6A6" w:themeColor="background1" w:themeShade="A6"/>
          <w:lang w:val="en-AU"/>
        </w:rPr>
        <w:t>18 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905"/>
      </w:tblGrid>
      <w:tr w:rsidR="003A5417" w:rsidRPr="00C4385B" w14:paraId="458041A1" w14:textId="77777777" w:rsidTr="00615D8F">
        <w:tc>
          <w:tcPr>
            <w:tcW w:w="1838" w:type="dxa"/>
          </w:tcPr>
          <w:p w14:paraId="231C1A0A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ABN</w:t>
            </w:r>
          </w:p>
        </w:tc>
        <w:tc>
          <w:tcPr>
            <w:tcW w:w="7905" w:type="dxa"/>
          </w:tcPr>
          <w:p w14:paraId="081FC2C9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Australian Business Number</w:t>
            </w:r>
          </w:p>
        </w:tc>
      </w:tr>
      <w:tr w:rsidR="003A5417" w:rsidRPr="00C4385B" w14:paraId="0FE584AF" w14:textId="77777777" w:rsidTr="00615D8F">
        <w:tc>
          <w:tcPr>
            <w:tcW w:w="1838" w:type="dxa"/>
          </w:tcPr>
          <w:p w14:paraId="6462A88F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ABS</w:t>
            </w:r>
          </w:p>
        </w:tc>
        <w:tc>
          <w:tcPr>
            <w:tcW w:w="7905" w:type="dxa"/>
          </w:tcPr>
          <w:p w14:paraId="37E9657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Australian Bureau of Statistics</w:t>
            </w:r>
          </w:p>
        </w:tc>
      </w:tr>
      <w:tr w:rsidR="003A5417" w:rsidRPr="00C4385B" w14:paraId="6EBBDA53" w14:textId="77777777" w:rsidTr="00615D8F">
        <w:tc>
          <w:tcPr>
            <w:tcW w:w="1838" w:type="dxa"/>
          </w:tcPr>
          <w:p w14:paraId="731FDEE0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AEC</w:t>
            </w:r>
          </w:p>
        </w:tc>
        <w:tc>
          <w:tcPr>
            <w:tcW w:w="7905" w:type="dxa"/>
          </w:tcPr>
          <w:p w14:paraId="28B62526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Australian Electoral Commission</w:t>
            </w:r>
          </w:p>
        </w:tc>
      </w:tr>
      <w:tr w:rsidR="003A5417" w:rsidRPr="00C4385B" w14:paraId="6EB195F4" w14:textId="77777777" w:rsidTr="00615D8F">
        <w:tc>
          <w:tcPr>
            <w:tcW w:w="1838" w:type="dxa"/>
          </w:tcPr>
          <w:p w14:paraId="37B392D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AL</w:t>
            </w:r>
          </w:p>
        </w:tc>
        <w:tc>
          <w:tcPr>
            <w:tcW w:w="7905" w:type="dxa"/>
          </w:tcPr>
          <w:p w14:paraId="7F15497F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Annual Leave</w:t>
            </w:r>
          </w:p>
        </w:tc>
      </w:tr>
      <w:tr w:rsidR="003A5417" w:rsidRPr="00C4385B" w14:paraId="209DB146" w14:textId="77777777" w:rsidTr="00615D8F">
        <w:tc>
          <w:tcPr>
            <w:tcW w:w="1838" w:type="dxa"/>
          </w:tcPr>
          <w:p w14:paraId="2DD2A58E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ALGA</w:t>
            </w:r>
          </w:p>
        </w:tc>
        <w:tc>
          <w:tcPr>
            <w:tcW w:w="7905" w:type="dxa"/>
          </w:tcPr>
          <w:p w14:paraId="0526126E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Australian Local Government Association</w:t>
            </w:r>
          </w:p>
        </w:tc>
      </w:tr>
      <w:tr w:rsidR="003A5417" w:rsidRPr="00C4385B" w14:paraId="61F334AF" w14:textId="77777777" w:rsidTr="00615D8F">
        <w:tc>
          <w:tcPr>
            <w:tcW w:w="1838" w:type="dxa"/>
          </w:tcPr>
          <w:p w14:paraId="5CA67D74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AS</w:t>
            </w:r>
          </w:p>
        </w:tc>
        <w:tc>
          <w:tcPr>
            <w:tcW w:w="7905" w:type="dxa"/>
          </w:tcPr>
          <w:p w14:paraId="7A27BFBA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Australian Standard</w:t>
            </w:r>
          </w:p>
        </w:tc>
      </w:tr>
      <w:tr w:rsidR="003A5417" w:rsidRPr="00C4385B" w14:paraId="1F85BD3D" w14:textId="77777777" w:rsidTr="00615D8F">
        <w:tc>
          <w:tcPr>
            <w:tcW w:w="1838" w:type="dxa"/>
          </w:tcPr>
          <w:p w14:paraId="4A390FF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AS/NZS</w:t>
            </w:r>
          </w:p>
        </w:tc>
        <w:tc>
          <w:tcPr>
            <w:tcW w:w="7905" w:type="dxa"/>
          </w:tcPr>
          <w:p w14:paraId="0A2744C4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Australian/New Zealand Standard</w:t>
            </w:r>
          </w:p>
        </w:tc>
      </w:tr>
      <w:tr w:rsidR="003A5417" w:rsidRPr="00C4385B" w14:paraId="40DC9373" w14:textId="77777777" w:rsidTr="00615D8F">
        <w:tc>
          <w:tcPr>
            <w:tcW w:w="1838" w:type="dxa"/>
          </w:tcPr>
          <w:p w14:paraId="68B9A32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ATO </w:t>
            </w:r>
          </w:p>
        </w:tc>
        <w:tc>
          <w:tcPr>
            <w:tcW w:w="7905" w:type="dxa"/>
          </w:tcPr>
          <w:p w14:paraId="34B5E345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Australian Taxation Office</w:t>
            </w:r>
          </w:p>
        </w:tc>
      </w:tr>
      <w:tr w:rsidR="003A5417" w:rsidRPr="00C4385B" w14:paraId="3D803BC7" w14:textId="77777777" w:rsidTr="00615D8F">
        <w:tc>
          <w:tcPr>
            <w:tcW w:w="1838" w:type="dxa"/>
          </w:tcPr>
          <w:p w14:paraId="69118442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BMR </w:t>
            </w:r>
          </w:p>
        </w:tc>
        <w:tc>
          <w:tcPr>
            <w:tcW w:w="7905" w:type="dxa"/>
          </w:tcPr>
          <w:p w14:paraId="600BBDE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Building Maintenance Request</w:t>
            </w:r>
          </w:p>
        </w:tc>
      </w:tr>
      <w:tr w:rsidR="003A5417" w:rsidRPr="00C4385B" w14:paraId="243303D0" w14:textId="77777777" w:rsidTr="00615D8F">
        <w:tc>
          <w:tcPr>
            <w:tcW w:w="1838" w:type="dxa"/>
          </w:tcPr>
          <w:p w14:paraId="7B820F5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BSA </w:t>
            </w:r>
          </w:p>
        </w:tc>
        <w:tc>
          <w:tcPr>
            <w:tcW w:w="7905" w:type="dxa"/>
          </w:tcPr>
          <w:p w14:paraId="47946D54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Building Services Authority</w:t>
            </w:r>
          </w:p>
        </w:tc>
      </w:tr>
      <w:tr w:rsidR="003A5417" w:rsidRPr="00C4385B" w14:paraId="706D535F" w14:textId="77777777" w:rsidTr="00615D8F">
        <w:tc>
          <w:tcPr>
            <w:tcW w:w="1838" w:type="dxa"/>
          </w:tcPr>
          <w:p w14:paraId="5426034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CAPEX</w:t>
            </w:r>
          </w:p>
        </w:tc>
        <w:tc>
          <w:tcPr>
            <w:tcW w:w="7905" w:type="dxa"/>
          </w:tcPr>
          <w:p w14:paraId="5159786A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Capital Expenditure</w:t>
            </w:r>
          </w:p>
        </w:tc>
      </w:tr>
      <w:tr w:rsidR="003A5417" w:rsidRPr="00C4385B" w14:paraId="78B33692" w14:textId="77777777" w:rsidTr="00615D8F">
        <w:tc>
          <w:tcPr>
            <w:tcW w:w="1838" w:type="dxa"/>
          </w:tcPr>
          <w:p w14:paraId="2D244DB0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CASA </w:t>
            </w:r>
          </w:p>
        </w:tc>
        <w:tc>
          <w:tcPr>
            <w:tcW w:w="7905" w:type="dxa"/>
          </w:tcPr>
          <w:p w14:paraId="64C51B3F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Civil Aviation Safety Authority</w:t>
            </w:r>
          </w:p>
        </w:tc>
      </w:tr>
      <w:tr w:rsidR="003A5417" w:rsidRPr="00C4385B" w14:paraId="7FDB8A2A" w14:textId="77777777" w:rsidTr="00615D8F">
        <w:tc>
          <w:tcPr>
            <w:tcW w:w="1838" w:type="dxa"/>
          </w:tcPr>
          <w:p w14:paraId="0E417474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CCTV</w:t>
            </w:r>
          </w:p>
        </w:tc>
        <w:tc>
          <w:tcPr>
            <w:tcW w:w="7905" w:type="dxa"/>
          </w:tcPr>
          <w:p w14:paraId="001D51E6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Closed Circuit Television</w:t>
            </w:r>
          </w:p>
        </w:tc>
      </w:tr>
      <w:tr w:rsidR="003A5417" w:rsidRPr="00C4385B" w14:paraId="32DA4549" w14:textId="77777777" w:rsidTr="00615D8F">
        <w:tc>
          <w:tcPr>
            <w:tcW w:w="1838" w:type="dxa"/>
          </w:tcPr>
          <w:p w14:paraId="24507482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CEO</w:t>
            </w:r>
          </w:p>
        </w:tc>
        <w:tc>
          <w:tcPr>
            <w:tcW w:w="7905" w:type="dxa"/>
          </w:tcPr>
          <w:p w14:paraId="3D925BD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Chief Executive Officer</w:t>
            </w:r>
          </w:p>
        </w:tc>
      </w:tr>
      <w:tr w:rsidR="003A5417" w:rsidRPr="00C4385B" w14:paraId="7D36E2D1" w14:textId="77777777" w:rsidTr="00615D8F">
        <w:tc>
          <w:tcPr>
            <w:tcW w:w="1838" w:type="dxa"/>
          </w:tcPr>
          <w:p w14:paraId="7AA0D6DC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CFO</w:t>
            </w:r>
          </w:p>
        </w:tc>
        <w:tc>
          <w:tcPr>
            <w:tcW w:w="7905" w:type="dxa"/>
          </w:tcPr>
          <w:p w14:paraId="075FB1DB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Chief Financial Officer</w:t>
            </w:r>
          </w:p>
        </w:tc>
      </w:tr>
      <w:tr w:rsidR="003A5417" w:rsidRPr="00C4385B" w14:paraId="5778803E" w14:textId="77777777" w:rsidTr="00615D8F">
        <w:tc>
          <w:tcPr>
            <w:tcW w:w="1838" w:type="dxa"/>
          </w:tcPr>
          <w:p w14:paraId="2F80ADA2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CIO</w:t>
            </w:r>
          </w:p>
        </w:tc>
        <w:tc>
          <w:tcPr>
            <w:tcW w:w="7905" w:type="dxa"/>
          </w:tcPr>
          <w:p w14:paraId="7691EE86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Chief Information Officer</w:t>
            </w:r>
          </w:p>
        </w:tc>
      </w:tr>
      <w:tr w:rsidR="003A5417" w:rsidRPr="00C4385B" w14:paraId="62406F1C" w14:textId="77777777" w:rsidTr="00615D8F">
        <w:tc>
          <w:tcPr>
            <w:tcW w:w="1838" w:type="dxa"/>
          </w:tcPr>
          <w:p w14:paraId="44DCA436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CLO</w:t>
            </w:r>
          </w:p>
        </w:tc>
        <w:tc>
          <w:tcPr>
            <w:tcW w:w="7905" w:type="dxa"/>
          </w:tcPr>
          <w:p w14:paraId="5F9495B7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Community Liaison Officer</w:t>
            </w:r>
          </w:p>
        </w:tc>
      </w:tr>
      <w:tr w:rsidR="003A5417" w:rsidRPr="00C4385B" w14:paraId="69BDE54A" w14:textId="77777777" w:rsidTr="00615D8F">
        <w:tc>
          <w:tcPr>
            <w:tcW w:w="1838" w:type="dxa"/>
          </w:tcPr>
          <w:p w14:paraId="5CF37902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CPI</w:t>
            </w:r>
          </w:p>
        </w:tc>
        <w:tc>
          <w:tcPr>
            <w:tcW w:w="7905" w:type="dxa"/>
          </w:tcPr>
          <w:p w14:paraId="03763AE4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Consumer Price Index</w:t>
            </w:r>
          </w:p>
        </w:tc>
      </w:tr>
      <w:tr w:rsidR="003A5417" w:rsidRPr="00C4385B" w14:paraId="1E17CF52" w14:textId="77777777" w:rsidTr="00615D8F">
        <w:tc>
          <w:tcPr>
            <w:tcW w:w="1838" w:type="dxa"/>
          </w:tcPr>
          <w:p w14:paraId="35122505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CR/CLR</w:t>
            </w:r>
          </w:p>
        </w:tc>
        <w:tc>
          <w:tcPr>
            <w:tcW w:w="7905" w:type="dxa"/>
          </w:tcPr>
          <w:p w14:paraId="1423023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Councillor</w:t>
            </w:r>
          </w:p>
        </w:tc>
      </w:tr>
      <w:tr w:rsidR="003A5417" w:rsidRPr="00C4385B" w14:paraId="263A8929" w14:textId="77777777" w:rsidTr="00615D8F">
        <w:tc>
          <w:tcPr>
            <w:tcW w:w="1838" w:type="dxa"/>
          </w:tcPr>
          <w:p w14:paraId="12793523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CSO</w:t>
            </w:r>
          </w:p>
        </w:tc>
        <w:tc>
          <w:tcPr>
            <w:tcW w:w="7905" w:type="dxa"/>
          </w:tcPr>
          <w:p w14:paraId="4EF849F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Customer Service Officer</w:t>
            </w:r>
          </w:p>
        </w:tc>
      </w:tr>
      <w:tr w:rsidR="003A5417" w:rsidRPr="00C4385B" w14:paraId="7D444339" w14:textId="77777777" w:rsidTr="00615D8F">
        <w:tc>
          <w:tcPr>
            <w:tcW w:w="1838" w:type="dxa"/>
          </w:tcPr>
          <w:p w14:paraId="50B74542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DEPT</w:t>
            </w:r>
          </w:p>
        </w:tc>
        <w:tc>
          <w:tcPr>
            <w:tcW w:w="7905" w:type="dxa"/>
          </w:tcPr>
          <w:p w14:paraId="21E8DBC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</w:t>
            </w:r>
          </w:p>
        </w:tc>
      </w:tr>
      <w:tr w:rsidR="003A5417" w:rsidRPr="00C4385B" w14:paraId="085B018C" w14:textId="77777777" w:rsidTr="00615D8F">
        <w:tc>
          <w:tcPr>
            <w:tcW w:w="1838" w:type="dxa"/>
          </w:tcPr>
          <w:p w14:paraId="6D31FEB3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DIDO</w:t>
            </w:r>
          </w:p>
        </w:tc>
        <w:tc>
          <w:tcPr>
            <w:tcW w:w="7905" w:type="dxa"/>
          </w:tcPr>
          <w:p w14:paraId="3205174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Drive-in, Drive-out</w:t>
            </w:r>
          </w:p>
        </w:tc>
      </w:tr>
      <w:tr w:rsidR="003A5417" w:rsidRPr="00C4385B" w14:paraId="1E72D2F1" w14:textId="77777777" w:rsidTr="00615D8F">
        <w:tc>
          <w:tcPr>
            <w:tcW w:w="1838" w:type="dxa"/>
          </w:tcPr>
          <w:p w14:paraId="344B9B7B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EA </w:t>
            </w:r>
          </w:p>
        </w:tc>
        <w:tc>
          <w:tcPr>
            <w:tcW w:w="7905" w:type="dxa"/>
          </w:tcPr>
          <w:p w14:paraId="53988D55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Enterprise Agreement</w:t>
            </w:r>
          </w:p>
        </w:tc>
      </w:tr>
      <w:tr w:rsidR="003A5417" w:rsidRPr="00C4385B" w14:paraId="032C82EB" w14:textId="77777777" w:rsidTr="00615D8F">
        <w:tc>
          <w:tcPr>
            <w:tcW w:w="1838" w:type="dxa"/>
          </w:tcPr>
          <w:p w14:paraId="361331F5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EBA </w:t>
            </w:r>
          </w:p>
        </w:tc>
        <w:tc>
          <w:tcPr>
            <w:tcW w:w="7905" w:type="dxa"/>
          </w:tcPr>
          <w:p w14:paraId="197045A5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Enterprise Bargaining Agreement</w:t>
            </w:r>
          </w:p>
        </w:tc>
      </w:tr>
      <w:tr w:rsidR="003A5417" w:rsidRPr="00C4385B" w14:paraId="24E32EDC" w14:textId="77777777" w:rsidTr="00615D8F">
        <w:tc>
          <w:tcPr>
            <w:tcW w:w="1838" w:type="dxa"/>
          </w:tcPr>
          <w:p w14:paraId="5DA718C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ECQ </w:t>
            </w:r>
          </w:p>
        </w:tc>
        <w:tc>
          <w:tcPr>
            <w:tcW w:w="7905" w:type="dxa"/>
          </w:tcPr>
          <w:p w14:paraId="6E6E9F53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Electoral Commission Queensland</w:t>
            </w:r>
          </w:p>
        </w:tc>
      </w:tr>
      <w:tr w:rsidR="003A5417" w:rsidRPr="00C4385B" w14:paraId="4F20F21A" w14:textId="77777777" w:rsidTr="00615D8F">
        <w:tc>
          <w:tcPr>
            <w:tcW w:w="1838" w:type="dxa"/>
          </w:tcPr>
          <w:p w14:paraId="3A89839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EDQ </w:t>
            </w:r>
          </w:p>
        </w:tc>
        <w:tc>
          <w:tcPr>
            <w:tcW w:w="7905" w:type="dxa"/>
          </w:tcPr>
          <w:p w14:paraId="48891CC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Economic Development Queensland</w:t>
            </w:r>
          </w:p>
        </w:tc>
      </w:tr>
      <w:tr w:rsidR="003A5417" w:rsidRPr="00C4385B" w14:paraId="211B48AB" w14:textId="77777777" w:rsidTr="00615D8F">
        <w:tc>
          <w:tcPr>
            <w:tcW w:w="1838" w:type="dxa"/>
          </w:tcPr>
          <w:p w14:paraId="2154B1CA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EEO </w:t>
            </w:r>
          </w:p>
        </w:tc>
        <w:tc>
          <w:tcPr>
            <w:tcW w:w="7905" w:type="dxa"/>
          </w:tcPr>
          <w:p w14:paraId="49356973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Equal Employment Opportunity</w:t>
            </w:r>
          </w:p>
        </w:tc>
      </w:tr>
      <w:tr w:rsidR="003A5417" w:rsidRPr="00C4385B" w14:paraId="5B42C3A6" w14:textId="77777777" w:rsidTr="00615D8F">
        <w:tc>
          <w:tcPr>
            <w:tcW w:w="1838" w:type="dxa"/>
          </w:tcPr>
          <w:p w14:paraId="2EBF88DC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ELT </w:t>
            </w:r>
          </w:p>
        </w:tc>
        <w:tc>
          <w:tcPr>
            <w:tcW w:w="7905" w:type="dxa"/>
          </w:tcPr>
          <w:p w14:paraId="04F2375E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Executive Leadership Team (CEO &amp; Directorates)</w:t>
            </w:r>
          </w:p>
        </w:tc>
      </w:tr>
      <w:tr w:rsidR="003A5417" w:rsidRPr="00C4385B" w14:paraId="2D180017" w14:textId="77777777" w:rsidTr="00615D8F">
        <w:tc>
          <w:tcPr>
            <w:tcW w:w="1838" w:type="dxa"/>
          </w:tcPr>
          <w:p w14:paraId="2B58A17B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EIO </w:t>
            </w:r>
          </w:p>
        </w:tc>
        <w:tc>
          <w:tcPr>
            <w:tcW w:w="7905" w:type="dxa"/>
          </w:tcPr>
          <w:p w14:paraId="0237ADE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Expression of Interest</w:t>
            </w:r>
          </w:p>
        </w:tc>
      </w:tr>
      <w:tr w:rsidR="003A5417" w:rsidRPr="00C4385B" w14:paraId="3F9EF229" w14:textId="77777777" w:rsidTr="00615D8F">
        <w:tc>
          <w:tcPr>
            <w:tcW w:w="1838" w:type="dxa"/>
          </w:tcPr>
          <w:p w14:paraId="0CC8458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EPA </w:t>
            </w:r>
          </w:p>
        </w:tc>
        <w:tc>
          <w:tcPr>
            <w:tcW w:w="7905" w:type="dxa"/>
          </w:tcPr>
          <w:p w14:paraId="7A202E5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Environmental Protection Agency</w:t>
            </w:r>
          </w:p>
        </w:tc>
      </w:tr>
      <w:tr w:rsidR="003A5417" w:rsidRPr="00C4385B" w14:paraId="57959E29" w14:textId="77777777" w:rsidTr="00615D8F">
        <w:tc>
          <w:tcPr>
            <w:tcW w:w="1838" w:type="dxa"/>
          </w:tcPr>
          <w:p w14:paraId="22FCD7D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FIFO </w:t>
            </w:r>
          </w:p>
        </w:tc>
        <w:tc>
          <w:tcPr>
            <w:tcW w:w="7905" w:type="dxa"/>
          </w:tcPr>
          <w:p w14:paraId="58F20423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Fly-in, Fly-out</w:t>
            </w:r>
          </w:p>
        </w:tc>
      </w:tr>
      <w:tr w:rsidR="003A5417" w:rsidRPr="00C4385B" w14:paraId="69FF8A05" w14:textId="77777777" w:rsidTr="00615D8F">
        <w:tc>
          <w:tcPr>
            <w:tcW w:w="1838" w:type="dxa"/>
          </w:tcPr>
          <w:p w14:paraId="21E176DE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GIS </w:t>
            </w:r>
          </w:p>
        </w:tc>
        <w:tc>
          <w:tcPr>
            <w:tcW w:w="7905" w:type="dxa"/>
          </w:tcPr>
          <w:p w14:paraId="6199F2AC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Geographical Information System</w:t>
            </w:r>
          </w:p>
        </w:tc>
      </w:tr>
      <w:tr w:rsidR="003A5417" w:rsidRPr="00C4385B" w14:paraId="3AF6F9BC" w14:textId="77777777" w:rsidTr="00615D8F">
        <w:tc>
          <w:tcPr>
            <w:tcW w:w="1838" w:type="dxa"/>
          </w:tcPr>
          <w:p w14:paraId="1BF843FC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HR </w:t>
            </w:r>
          </w:p>
        </w:tc>
        <w:tc>
          <w:tcPr>
            <w:tcW w:w="7905" w:type="dxa"/>
          </w:tcPr>
          <w:p w14:paraId="1E54EC39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Human Resources</w:t>
            </w:r>
          </w:p>
        </w:tc>
      </w:tr>
      <w:tr w:rsidR="003A5417" w:rsidRPr="00C4385B" w14:paraId="4567F54D" w14:textId="77777777" w:rsidTr="00615D8F">
        <w:tc>
          <w:tcPr>
            <w:tcW w:w="1838" w:type="dxa"/>
          </w:tcPr>
          <w:p w14:paraId="2FD76F86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lastRenderedPageBreak/>
              <w:t xml:space="preserve">ICT </w:t>
            </w:r>
          </w:p>
        </w:tc>
        <w:tc>
          <w:tcPr>
            <w:tcW w:w="7905" w:type="dxa"/>
          </w:tcPr>
          <w:p w14:paraId="76DE336E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Information Communications &amp; Technology</w:t>
            </w:r>
          </w:p>
        </w:tc>
      </w:tr>
      <w:tr w:rsidR="003A5417" w:rsidRPr="00C4385B" w14:paraId="01B2F9B2" w14:textId="77777777" w:rsidTr="00615D8F">
        <w:tc>
          <w:tcPr>
            <w:tcW w:w="1838" w:type="dxa"/>
          </w:tcPr>
          <w:p w14:paraId="403A6C0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ILUA </w:t>
            </w:r>
          </w:p>
        </w:tc>
        <w:tc>
          <w:tcPr>
            <w:tcW w:w="7905" w:type="dxa"/>
          </w:tcPr>
          <w:p w14:paraId="1C4E44D2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Indigenous Land Use Agreement</w:t>
            </w:r>
          </w:p>
        </w:tc>
      </w:tr>
      <w:tr w:rsidR="003A5417" w:rsidRPr="00C4385B" w14:paraId="312D3797" w14:textId="77777777" w:rsidTr="00615D8F">
        <w:tc>
          <w:tcPr>
            <w:tcW w:w="1838" w:type="dxa"/>
          </w:tcPr>
          <w:p w14:paraId="4A21C72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IP Act </w:t>
            </w:r>
          </w:p>
        </w:tc>
        <w:tc>
          <w:tcPr>
            <w:tcW w:w="7905" w:type="dxa"/>
          </w:tcPr>
          <w:p w14:paraId="0CE10FF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i/>
                <w:iCs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i/>
                <w:iCs/>
                <w:sz w:val="22"/>
                <w:szCs w:val="22"/>
                <w:lang w:val="en-AU" w:eastAsia="en-AU"/>
              </w:rPr>
              <w:t>Information Privacy Act 2009</w:t>
            </w:r>
          </w:p>
        </w:tc>
      </w:tr>
      <w:tr w:rsidR="003A5417" w:rsidRPr="00C4385B" w14:paraId="6B7E0613" w14:textId="77777777" w:rsidTr="00615D8F">
        <w:tc>
          <w:tcPr>
            <w:tcW w:w="1838" w:type="dxa"/>
          </w:tcPr>
          <w:p w14:paraId="2EBA67AF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KPI </w:t>
            </w:r>
          </w:p>
        </w:tc>
        <w:tc>
          <w:tcPr>
            <w:tcW w:w="7905" w:type="dxa"/>
          </w:tcPr>
          <w:p w14:paraId="40287785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Key Performance Indicators</w:t>
            </w:r>
          </w:p>
        </w:tc>
      </w:tr>
      <w:tr w:rsidR="003A5417" w:rsidRPr="00C4385B" w14:paraId="5CB5A329" w14:textId="77777777" w:rsidTr="00615D8F">
        <w:tc>
          <w:tcPr>
            <w:tcW w:w="1838" w:type="dxa"/>
          </w:tcPr>
          <w:p w14:paraId="5CBC022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LGAQ </w:t>
            </w:r>
          </w:p>
        </w:tc>
        <w:tc>
          <w:tcPr>
            <w:tcW w:w="7905" w:type="dxa"/>
          </w:tcPr>
          <w:p w14:paraId="33ABB11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Local Government Association of Queensland</w:t>
            </w:r>
          </w:p>
        </w:tc>
      </w:tr>
      <w:tr w:rsidR="003A5417" w:rsidRPr="00C4385B" w14:paraId="5843F48B" w14:textId="77777777" w:rsidTr="00615D8F">
        <w:tc>
          <w:tcPr>
            <w:tcW w:w="1838" w:type="dxa"/>
          </w:tcPr>
          <w:p w14:paraId="3F4133A3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LGMA </w:t>
            </w:r>
          </w:p>
        </w:tc>
        <w:tc>
          <w:tcPr>
            <w:tcW w:w="7905" w:type="dxa"/>
          </w:tcPr>
          <w:p w14:paraId="4366C297" w14:textId="5A1D39CE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Local Government Managers </w:t>
            </w:r>
            <w:r w:rsidR="00AC57EF"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Australia (</w:t>
            </w: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Queensland</w:t>
            </w:r>
            <w:r w:rsidR="00AC57EF"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)</w:t>
            </w:r>
          </w:p>
        </w:tc>
      </w:tr>
      <w:tr w:rsidR="003A5417" w:rsidRPr="00C4385B" w14:paraId="26C972AC" w14:textId="77777777" w:rsidTr="00615D8F">
        <w:tc>
          <w:tcPr>
            <w:tcW w:w="1838" w:type="dxa"/>
          </w:tcPr>
          <w:p w14:paraId="4209629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Ltd. </w:t>
            </w:r>
          </w:p>
        </w:tc>
        <w:tc>
          <w:tcPr>
            <w:tcW w:w="7905" w:type="dxa"/>
          </w:tcPr>
          <w:p w14:paraId="7D1842D9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Limited Company</w:t>
            </w:r>
          </w:p>
        </w:tc>
      </w:tr>
      <w:tr w:rsidR="003A5417" w:rsidRPr="00C4385B" w14:paraId="6023E119" w14:textId="77777777" w:rsidTr="00615D8F">
        <w:tc>
          <w:tcPr>
            <w:tcW w:w="1838" w:type="dxa"/>
          </w:tcPr>
          <w:p w14:paraId="1941036F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LWOP </w:t>
            </w:r>
          </w:p>
        </w:tc>
        <w:tc>
          <w:tcPr>
            <w:tcW w:w="7905" w:type="dxa"/>
          </w:tcPr>
          <w:p w14:paraId="6E2D6FB8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Leave Without Pay</w:t>
            </w:r>
          </w:p>
        </w:tc>
      </w:tr>
      <w:tr w:rsidR="003A5417" w:rsidRPr="00C4385B" w14:paraId="0317D659" w14:textId="77777777" w:rsidTr="00615D8F">
        <w:tc>
          <w:tcPr>
            <w:tcW w:w="1838" w:type="dxa"/>
          </w:tcPr>
          <w:p w14:paraId="5B7F74A4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MP </w:t>
            </w:r>
          </w:p>
        </w:tc>
        <w:tc>
          <w:tcPr>
            <w:tcW w:w="7905" w:type="dxa"/>
          </w:tcPr>
          <w:p w14:paraId="43AA9B62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Member of Parliament</w:t>
            </w:r>
          </w:p>
        </w:tc>
      </w:tr>
      <w:tr w:rsidR="003A5417" w:rsidRPr="00C4385B" w14:paraId="443D8F19" w14:textId="77777777" w:rsidTr="00615D8F">
        <w:tc>
          <w:tcPr>
            <w:tcW w:w="1838" w:type="dxa"/>
          </w:tcPr>
          <w:p w14:paraId="675C63F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NGA </w:t>
            </w:r>
          </w:p>
        </w:tc>
        <w:tc>
          <w:tcPr>
            <w:tcW w:w="7905" w:type="dxa"/>
          </w:tcPr>
          <w:p w14:paraId="5E74DC8A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National General Assembly</w:t>
            </w:r>
          </w:p>
        </w:tc>
      </w:tr>
      <w:tr w:rsidR="003A5417" w:rsidRPr="00C4385B" w14:paraId="1A1F70DE" w14:textId="77777777" w:rsidTr="00615D8F">
        <w:tc>
          <w:tcPr>
            <w:tcW w:w="1838" w:type="dxa"/>
          </w:tcPr>
          <w:p w14:paraId="08A77A5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PPE </w:t>
            </w:r>
          </w:p>
        </w:tc>
        <w:tc>
          <w:tcPr>
            <w:tcW w:w="7905" w:type="dxa"/>
          </w:tcPr>
          <w:p w14:paraId="1C0C2CC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Personal Protective Equipment</w:t>
            </w:r>
          </w:p>
        </w:tc>
      </w:tr>
      <w:tr w:rsidR="003A5417" w:rsidRPr="00C4385B" w14:paraId="7BC26379" w14:textId="77777777" w:rsidTr="00615D8F">
        <w:tc>
          <w:tcPr>
            <w:tcW w:w="1838" w:type="dxa"/>
          </w:tcPr>
          <w:p w14:paraId="4339B78F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QCS </w:t>
            </w:r>
          </w:p>
        </w:tc>
        <w:tc>
          <w:tcPr>
            <w:tcW w:w="7905" w:type="dxa"/>
          </w:tcPr>
          <w:p w14:paraId="1843CAA9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Queensland Corrective Services</w:t>
            </w:r>
          </w:p>
        </w:tc>
      </w:tr>
      <w:tr w:rsidR="003A5417" w:rsidRPr="00C4385B" w14:paraId="599769D7" w14:textId="77777777" w:rsidTr="00615D8F">
        <w:tc>
          <w:tcPr>
            <w:tcW w:w="1838" w:type="dxa"/>
          </w:tcPr>
          <w:p w14:paraId="54F0C6D7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QFES </w:t>
            </w:r>
          </w:p>
        </w:tc>
        <w:tc>
          <w:tcPr>
            <w:tcW w:w="7905" w:type="dxa"/>
          </w:tcPr>
          <w:p w14:paraId="3409087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Queensland Fire and Emergency Services</w:t>
            </w:r>
          </w:p>
        </w:tc>
      </w:tr>
      <w:tr w:rsidR="003A5417" w:rsidRPr="00C4385B" w14:paraId="55878955" w14:textId="77777777" w:rsidTr="00615D8F">
        <w:tc>
          <w:tcPr>
            <w:tcW w:w="1838" w:type="dxa"/>
          </w:tcPr>
          <w:p w14:paraId="20C4536B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QPS</w:t>
            </w:r>
          </w:p>
        </w:tc>
        <w:tc>
          <w:tcPr>
            <w:tcW w:w="7905" w:type="dxa"/>
          </w:tcPr>
          <w:p w14:paraId="26C10272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Queensland Police Service</w:t>
            </w:r>
          </w:p>
        </w:tc>
      </w:tr>
      <w:tr w:rsidR="003A5417" w:rsidRPr="00C4385B" w14:paraId="0DA3DB7F" w14:textId="77777777" w:rsidTr="00615D8F">
        <w:tc>
          <w:tcPr>
            <w:tcW w:w="1838" w:type="dxa"/>
          </w:tcPr>
          <w:p w14:paraId="4BAC6B6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QWRAP</w:t>
            </w:r>
          </w:p>
        </w:tc>
        <w:tc>
          <w:tcPr>
            <w:tcW w:w="7905" w:type="dxa"/>
          </w:tcPr>
          <w:p w14:paraId="30A0387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Queensland Water Regional Alliance Program</w:t>
            </w:r>
          </w:p>
        </w:tc>
      </w:tr>
      <w:tr w:rsidR="003A5417" w:rsidRPr="00C4385B" w14:paraId="01A34EE5" w14:textId="77777777" w:rsidTr="00615D8F">
        <w:tc>
          <w:tcPr>
            <w:tcW w:w="1838" w:type="dxa"/>
          </w:tcPr>
          <w:p w14:paraId="5CB65D7F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RDO</w:t>
            </w:r>
          </w:p>
        </w:tc>
        <w:tc>
          <w:tcPr>
            <w:tcW w:w="7905" w:type="dxa"/>
          </w:tcPr>
          <w:p w14:paraId="5B2DA86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Rostered Day Off</w:t>
            </w:r>
          </w:p>
        </w:tc>
      </w:tr>
      <w:tr w:rsidR="003A5417" w:rsidRPr="00C4385B" w14:paraId="5B4AEBCB" w14:textId="77777777" w:rsidTr="00615D8F">
        <w:tc>
          <w:tcPr>
            <w:tcW w:w="1838" w:type="dxa"/>
          </w:tcPr>
          <w:p w14:paraId="71164CE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RFQ</w:t>
            </w:r>
          </w:p>
        </w:tc>
        <w:tc>
          <w:tcPr>
            <w:tcW w:w="7905" w:type="dxa"/>
          </w:tcPr>
          <w:p w14:paraId="7F903B96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Request for Quote</w:t>
            </w:r>
          </w:p>
        </w:tc>
      </w:tr>
      <w:tr w:rsidR="003A5417" w:rsidRPr="00C4385B" w14:paraId="658C0BA5" w14:textId="77777777" w:rsidTr="00615D8F">
        <w:tc>
          <w:tcPr>
            <w:tcW w:w="1838" w:type="dxa"/>
          </w:tcPr>
          <w:p w14:paraId="64449FCA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RFT</w:t>
            </w:r>
          </w:p>
        </w:tc>
        <w:tc>
          <w:tcPr>
            <w:tcW w:w="7905" w:type="dxa"/>
          </w:tcPr>
          <w:p w14:paraId="37B2E871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Request for Tender</w:t>
            </w:r>
          </w:p>
        </w:tc>
      </w:tr>
      <w:tr w:rsidR="003A5417" w:rsidRPr="00C4385B" w14:paraId="7429C1DB" w14:textId="77777777" w:rsidTr="00615D8F">
        <w:tc>
          <w:tcPr>
            <w:tcW w:w="1838" w:type="dxa"/>
          </w:tcPr>
          <w:p w14:paraId="48A7958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ROC</w:t>
            </w:r>
          </w:p>
        </w:tc>
        <w:tc>
          <w:tcPr>
            <w:tcW w:w="7905" w:type="dxa"/>
          </w:tcPr>
          <w:p w14:paraId="60212F8B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Regional Organisation of Councils</w:t>
            </w:r>
          </w:p>
        </w:tc>
      </w:tr>
      <w:tr w:rsidR="003A5417" w:rsidRPr="00C4385B" w14:paraId="33044392" w14:textId="77777777" w:rsidTr="00615D8F">
        <w:tc>
          <w:tcPr>
            <w:tcW w:w="1838" w:type="dxa"/>
          </w:tcPr>
          <w:p w14:paraId="00FEF103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RTI Act</w:t>
            </w:r>
          </w:p>
        </w:tc>
        <w:tc>
          <w:tcPr>
            <w:tcW w:w="7905" w:type="dxa"/>
          </w:tcPr>
          <w:p w14:paraId="4F70BCB5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i/>
                <w:iCs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i/>
                <w:iCs/>
                <w:sz w:val="22"/>
                <w:szCs w:val="22"/>
                <w:lang w:val="en-AU" w:eastAsia="en-AU"/>
              </w:rPr>
              <w:t>The Right to Information Act 2009</w:t>
            </w:r>
          </w:p>
        </w:tc>
      </w:tr>
      <w:tr w:rsidR="003A5417" w:rsidRPr="00C4385B" w14:paraId="36F22B5E" w14:textId="77777777" w:rsidTr="00615D8F">
        <w:tc>
          <w:tcPr>
            <w:tcW w:w="1838" w:type="dxa"/>
          </w:tcPr>
          <w:p w14:paraId="45A118D9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SCADA</w:t>
            </w:r>
          </w:p>
        </w:tc>
        <w:tc>
          <w:tcPr>
            <w:tcW w:w="7905" w:type="dxa"/>
          </w:tcPr>
          <w:p w14:paraId="50430A62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Supervisory Control and Data Acquisition</w:t>
            </w:r>
          </w:p>
        </w:tc>
      </w:tr>
      <w:tr w:rsidR="003A5417" w:rsidRPr="00C4385B" w14:paraId="31AF0C9B" w14:textId="77777777" w:rsidTr="00615D8F">
        <w:tc>
          <w:tcPr>
            <w:tcW w:w="1838" w:type="dxa"/>
          </w:tcPr>
          <w:p w14:paraId="03767FDB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SES</w:t>
            </w:r>
          </w:p>
        </w:tc>
        <w:tc>
          <w:tcPr>
            <w:tcW w:w="7905" w:type="dxa"/>
          </w:tcPr>
          <w:p w14:paraId="7413ABB4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State Emergency Services</w:t>
            </w:r>
          </w:p>
        </w:tc>
      </w:tr>
      <w:tr w:rsidR="003A5417" w:rsidRPr="00C4385B" w14:paraId="5DABC004" w14:textId="77777777" w:rsidTr="00615D8F">
        <w:tc>
          <w:tcPr>
            <w:tcW w:w="1838" w:type="dxa"/>
          </w:tcPr>
          <w:p w14:paraId="238365A9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SLA</w:t>
            </w:r>
          </w:p>
        </w:tc>
        <w:tc>
          <w:tcPr>
            <w:tcW w:w="7905" w:type="dxa"/>
          </w:tcPr>
          <w:p w14:paraId="02DFC596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Service Level Agreement</w:t>
            </w:r>
          </w:p>
        </w:tc>
      </w:tr>
      <w:tr w:rsidR="003A5417" w:rsidRPr="00C4385B" w14:paraId="0FC09195" w14:textId="77777777" w:rsidTr="00615D8F">
        <w:tc>
          <w:tcPr>
            <w:tcW w:w="1838" w:type="dxa"/>
          </w:tcPr>
          <w:p w14:paraId="20F23FF6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SLAM</w:t>
            </w:r>
          </w:p>
        </w:tc>
        <w:tc>
          <w:tcPr>
            <w:tcW w:w="7905" w:type="dxa"/>
          </w:tcPr>
          <w:p w14:paraId="088C7712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State Land Asset Manager</w:t>
            </w:r>
          </w:p>
        </w:tc>
      </w:tr>
      <w:tr w:rsidR="003A5417" w:rsidRPr="00C4385B" w14:paraId="619EF6E8" w14:textId="77777777" w:rsidTr="00615D8F">
        <w:tc>
          <w:tcPr>
            <w:tcW w:w="1838" w:type="dxa"/>
          </w:tcPr>
          <w:p w14:paraId="699DC2C4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SWMP</w:t>
            </w:r>
          </w:p>
        </w:tc>
        <w:tc>
          <w:tcPr>
            <w:tcW w:w="7905" w:type="dxa"/>
          </w:tcPr>
          <w:p w14:paraId="6445B789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Storm Water Management Plan</w:t>
            </w:r>
          </w:p>
        </w:tc>
      </w:tr>
      <w:tr w:rsidR="003A5417" w:rsidRPr="00C4385B" w14:paraId="04D761D2" w14:textId="77777777" w:rsidTr="00615D8F">
        <w:tc>
          <w:tcPr>
            <w:tcW w:w="1838" w:type="dxa"/>
          </w:tcPr>
          <w:p w14:paraId="2A7310F4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SWMS</w:t>
            </w:r>
          </w:p>
        </w:tc>
        <w:tc>
          <w:tcPr>
            <w:tcW w:w="7905" w:type="dxa"/>
          </w:tcPr>
          <w:p w14:paraId="1B5E1EFC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Safe Work Method Statement</w:t>
            </w:r>
          </w:p>
        </w:tc>
      </w:tr>
      <w:tr w:rsidR="003A5417" w:rsidRPr="00C4385B" w14:paraId="7614C9B1" w14:textId="77777777" w:rsidTr="00615D8F">
        <w:tc>
          <w:tcPr>
            <w:tcW w:w="1838" w:type="dxa"/>
          </w:tcPr>
          <w:p w14:paraId="55D07893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TOIL</w:t>
            </w:r>
          </w:p>
        </w:tc>
        <w:tc>
          <w:tcPr>
            <w:tcW w:w="7905" w:type="dxa"/>
          </w:tcPr>
          <w:p w14:paraId="39AE7D97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Time Off in Lieu</w:t>
            </w:r>
          </w:p>
        </w:tc>
      </w:tr>
      <w:tr w:rsidR="003A5417" w:rsidRPr="00C4385B" w14:paraId="01D85D68" w14:textId="77777777" w:rsidTr="00615D8F">
        <w:tc>
          <w:tcPr>
            <w:tcW w:w="1838" w:type="dxa"/>
          </w:tcPr>
          <w:p w14:paraId="60814DDE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ULDA</w:t>
            </w:r>
          </w:p>
        </w:tc>
        <w:tc>
          <w:tcPr>
            <w:tcW w:w="7905" w:type="dxa"/>
          </w:tcPr>
          <w:p w14:paraId="5B951876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Urban Land Development Authority</w:t>
            </w:r>
          </w:p>
        </w:tc>
      </w:tr>
      <w:tr w:rsidR="003A5417" w:rsidRPr="00C4385B" w14:paraId="124EFBCD" w14:textId="77777777" w:rsidTr="00615D8F">
        <w:tc>
          <w:tcPr>
            <w:tcW w:w="1838" w:type="dxa"/>
          </w:tcPr>
          <w:p w14:paraId="64841FE4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WHS</w:t>
            </w:r>
          </w:p>
        </w:tc>
        <w:tc>
          <w:tcPr>
            <w:tcW w:w="7905" w:type="dxa"/>
          </w:tcPr>
          <w:p w14:paraId="3BC8681D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Work Health and Safety</w:t>
            </w:r>
          </w:p>
        </w:tc>
      </w:tr>
      <w:tr w:rsidR="003A5417" w:rsidRPr="00C4385B" w14:paraId="011D1355" w14:textId="77777777" w:rsidTr="00615D8F">
        <w:tc>
          <w:tcPr>
            <w:tcW w:w="1838" w:type="dxa"/>
          </w:tcPr>
          <w:p w14:paraId="7B1EA416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WFH</w:t>
            </w:r>
          </w:p>
        </w:tc>
        <w:tc>
          <w:tcPr>
            <w:tcW w:w="7905" w:type="dxa"/>
          </w:tcPr>
          <w:p w14:paraId="6189DE2B" w14:textId="77777777" w:rsidR="003A5417" w:rsidRPr="00C4385B" w:rsidRDefault="003A5417" w:rsidP="00C43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385B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Work from Home</w:t>
            </w:r>
          </w:p>
        </w:tc>
      </w:tr>
    </w:tbl>
    <w:p w14:paraId="685AAB6D" w14:textId="60B1E146" w:rsidR="00E2176B" w:rsidRPr="00C4385B" w:rsidRDefault="00E2176B" w:rsidP="00C4385B">
      <w:pPr>
        <w:autoSpaceDE w:val="0"/>
        <w:autoSpaceDN w:val="0"/>
        <w:adjustRightInd w:val="0"/>
        <w:spacing w:before="60" w:after="60" w:line="240" w:lineRule="auto"/>
        <w:rPr>
          <w:rFonts w:ascii="Century Gothic" w:hAnsi="Century Gothic" w:cs="ArialMT"/>
          <w:sz w:val="22"/>
          <w:szCs w:val="22"/>
          <w:lang w:val="en-AU" w:eastAsia="en-AU"/>
        </w:rPr>
      </w:pPr>
    </w:p>
    <w:p w14:paraId="6272937E" w14:textId="77777777" w:rsidR="00275E6C" w:rsidRDefault="00275E6C">
      <w:pPr>
        <w:spacing w:after="0" w:line="240" w:lineRule="auto"/>
        <w:rPr>
          <w:rFonts w:ascii="Century Gothic" w:hAnsi="Century Gothic" w:cs="ArialMT"/>
          <w:b/>
          <w:bCs/>
          <w:sz w:val="22"/>
          <w:szCs w:val="22"/>
          <w:lang w:val="en-AU" w:eastAsia="en-AU"/>
        </w:rPr>
      </w:pPr>
      <w:r>
        <w:rPr>
          <w:rFonts w:ascii="Century Gothic" w:hAnsi="Century Gothic" w:cs="ArialMT"/>
          <w:b/>
          <w:bCs/>
          <w:sz w:val="22"/>
          <w:szCs w:val="22"/>
          <w:lang w:val="en-AU" w:eastAsia="en-AU"/>
        </w:rPr>
        <w:br w:type="page"/>
      </w:r>
    </w:p>
    <w:p w14:paraId="2202DA74" w14:textId="7D460828" w:rsidR="00502A02" w:rsidRPr="00C4385B" w:rsidRDefault="00862E8E" w:rsidP="00C4385B">
      <w:pPr>
        <w:autoSpaceDE w:val="0"/>
        <w:autoSpaceDN w:val="0"/>
        <w:adjustRightInd w:val="0"/>
        <w:spacing w:before="60" w:after="60" w:line="240" w:lineRule="auto"/>
        <w:rPr>
          <w:rFonts w:ascii="Century Gothic" w:hAnsi="Century Gothic" w:cs="ArialMT"/>
          <w:b/>
          <w:bCs/>
          <w:sz w:val="22"/>
          <w:szCs w:val="22"/>
          <w:lang w:val="en-AU" w:eastAsia="en-AU"/>
        </w:rPr>
      </w:pPr>
      <w:r w:rsidRPr="00C4385B">
        <w:rPr>
          <w:rFonts w:ascii="Century Gothic" w:hAnsi="Century Gothic" w:cs="ArialMT"/>
          <w:b/>
          <w:bCs/>
          <w:sz w:val="22"/>
          <w:szCs w:val="22"/>
          <w:lang w:val="en-AU" w:eastAsia="en-AU"/>
        </w:rPr>
        <w:lastRenderedPageBreak/>
        <w:t>State Government Departments:</w:t>
      </w:r>
    </w:p>
    <w:p w14:paraId="03F52931" w14:textId="694D988B" w:rsidR="00502A02" w:rsidRPr="00C4385B" w:rsidRDefault="00502A02" w:rsidP="00C4385B">
      <w:pPr>
        <w:autoSpaceDE w:val="0"/>
        <w:autoSpaceDN w:val="0"/>
        <w:adjustRightInd w:val="0"/>
        <w:spacing w:before="60" w:after="60" w:line="240" w:lineRule="auto"/>
        <w:rPr>
          <w:rFonts w:ascii="Century Gothic" w:hAnsi="Century Gothic" w:cs="ArialMT"/>
          <w:i/>
          <w:iCs/>
          <w:color w:val="A6A6A6" w:themeColor="background1" w:themeShade="A6"/>
          <w:szCs w:val="20"/>
          <w:lang w:val="en-AU" w:eastAsia="en-AU"/>
        </w:rPr>
      </w:pPr>
      <w:r w:rsidRPr="00C4385B">
        <w:rPr>
          <w:rFonts w:ascii="Century Gothic" w:hAnsi="Century Gothic" w:cs="ArialMT"/>
          <w:i/>
          <w:iCs/>
          <w:color w:val="A6A6A6" w:themeColor="background1" w:themeShade="A6"/>
          <w:szCs w:val="20"/>
          <w:lang w:val="en-AU" w:eastAsia="en-AU"/>
        </w:rPr>
        <w:t>In alphabetical order of Departments (not acronyms)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905"/>
      </w:tblGrid>
      <w:tr w:rsidR="00C419EA" w:rsidRPr="004015BC" w14:paraId="01FE282F" w14:textId="77777777" w:rsidTr="00B61AED">
        <w:tc>
          <w:tcPr>
            <w:tcW w:w="1838" w:type="dxa"/>
          </w:tcPr>
          <w:p w14:paraId="6D173325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DP&amp;C</w:t>
            </w:r>
          </w:p>
        </w:tc>
        <w:tc>
          <w:tcPr>
            <w:tcW w:w="7905" w:type="dxa"/>
          </w:tcPr>
          <w:p w14:paraId="2E11F559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the Premier and Cabinet</w:t>
            </w:r>
          </w:p>
        </w:tc>
      </w:tr>
      <w:tr w:rsidR="00C419EA" w:rsidRPr="004015BC" w14:paraId="020D1022" w14:textId="77777777" w:rsidTr="00B61AED">
        <w:tc>
          <w:tcPr>
            <w:tcW w:w="1838" w:type="dxa"/>
          </w:tcPr>
          <w:p w14:paraId="0E58462E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QDAF </w:t>
            </w:r>
          </w:p>
        </w:tc>
        <w:tc>
          <w:tcPr>
            <w:tcW w:w="7905" w:type="dxa"/>
          </w:tcPr>
          <w:p w14:paraId="6B89018B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Agriculture and Fisheries</w:t>
            </w:r>
          </w:p>
        </w:tc>
      </w:tr>
      <w:tr w:rsidR="00C419EA" w:rsidRPr="004015BC" w14:paraId="32863227" w14:textId="77777777" w:rsidTr="00B61AED">
        <w:tc>
          <w:tcPr>
            <w:tcW w:w="1838" w:type="dxa"/>
          </w:tcPr>
          <w:p w14:paraId="4A30ABB6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DCSSDS</w:t>
            </w:r>
          </w:p>
        </w:tc>
        <w:tc>
          <w:tcPr>
            <w:tcW w:w="7905" w:type="dxa"/>
          </w:tcPr>
          <w:p w14:paraId="48384A46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Child Safety, Seniors and Disability Services</w:t>
            </w:r>
          </w:p>
        </w:tc>
      </w:tr>
      <w:tr w:rsidR="00C419EA" w:rsidRPr="004015BC" w14:paraId="66177EAF" w14:textId="77777777" w:rsidTr="00B61AED">
        <w:tc>
          <w:tcPr>
            <w:tcW w:w="1838" w:type="dxa"/>
          </w:tcPr>
          <w:p w14:paraId="613ECA06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DCS</w:t>
            </w:r>
          </w:p>
        </w:tc>
        <w:tc>
          <w:tcPr>
            <w:tcW w:w="7905" w:type="dxa"/>
          </w:tcPr>
          <w:p w14:paraId="40D92970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Corrective Services</w:t>
            </w:r>
          </w:p>
        </w:tc>
      </w:tr>
      <w:tr w:rsidR="00C419EA" w:rsidRPr="004015BC" w14:paraId="399C6150" w14:textId="77777777" w:rsidTr="00B61AED">
        <w:tc>
          <w:tcPr>
            <w:tcW w:w="1838" w:type="dxa"/>
          </w:tcPr>
          <w:p w14:paraId="2E63E6FA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EDUCATION </w:t>
            </w:r>
          </w:p>
        </w:tc>
        <w:tc>
          <w:tcPr>
            <w:tcW w:w="7905" w:type="dxa"/>
          </w:tcPr>
          <w:p w14:paraId="49A0D1C5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Education</w:t>
            </w:r>
          </w:p>
        </w:tc>
      </w:tr>
      <w:tr w:rsidR="00C419EA" w:rsidRPr="004015BC" w14:paraId="03CF6235" w14:textId="77777777" w:rsidTr="00B61AED">
        <w:tc>
          <w:tcPr>
            <w:tcW w:w="1838" w:type="dxa"/>
          </w:tcPr>
          <w:p w14:paraId="3F4DFF5F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DESBT</w:t>
            </w:r>
          </w:p>
        </w:tc>
        <w:tc>
          <w:tcPr>
            <w:tcW w:w="7905" w:type="dxa"/>
          </w:tcPr>
          <w:p w14:paraId="2E4ABA07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Employment, Small Business and Training</w:t>
            </w:r>
          </w:p>
        </w:tc>
      </w:tr>
      <w:tr w:rsidR="00C419EA" w:rsidRPr="004015BC" w14:paraId="7FD0697E" w14:textId="77777777" w:rsidTr="00B61AED">
        <w:tc>
          <w:tcPr>
            <w:tcW w:w="1838" w:type="dxa"/>
          </w:tcPr>
          <w:p w14:paraId="45F73F8E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DEC</w:t>
            </w:r>
          </w:p>
        </w:tc>
        <w:tc>
          <w:tcPr>
            <w:tcW w:w="7905" w:type="dxa"/>
          </w:tcPr>
          <w:p w14:paraId="394DFC2F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Energy and Climate</w:t>
            </w:r>
          </w:p>
        </w:tc>
      </w:tr>
      <w:tr w:rsidR="00C419EA" w:rsidRPr="004015BC" w14:paraId="6FD41C0A" w14:textId="77777777" w:rsidTr="00B61AED">
        <w:tc>
          <w:tcPr>
            <w:tcW w:w="1838" w:type="dxa"/>
          </w:tcPr>
          <w:p w14:paraId="796BFF7B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DESI</w:t>
            </w:r>
          </w:p>
        </w:tc>
        <w:tc>
          <w:tcPr>
            <w:tcW w:w="7905" w:type="dxa"/>
          </w:tcPr>
          <w:p w14:paraId="3F350380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Environment, Science and Innovation</w:t>
            </w:r>
          </w:p>
        </w:tc>
      </w:tr>
      <w:tr w:rsidR="00C419EA" w:rsidRPr="004015BC" w14:paraId="156AC71F" w14:textId="77777777" w:rsidTr="00B61AED">
        <w:tc>
          <w:tcPr>
            <w:tcW w:w="1838" w:type="dxa"/>
          </w:tcPr>
          <w:p w14:paraId="3744A3F8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DFES</w:t>
            </w:r>
          </w:p>
        </w:tc>
        <w:tc>
          <w:tcPr>
            <w:tcW w:w="7905" w:type="dxa"/>
          </w:tcPr>
          <w:p w14:paraId="5F533024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Fire and Emergency Services</w:t>
            </w:r>
          </w:p>
        </w:tc>
      </w:tr>
      <w:tr w:rsidR="00C419EA" w:rsidRPr="005548C5" w14:paraId="72E46FAE" w14:textId="77777777" w:rsidTr="00B61AED">
        <w:tc>
          <w:tcPr>
            <w:tcW w:w="1838" w:type="dxa"/>
          </w:tcPr>
          <w:p w14:paraId="3C65B545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HEALTH </w:t>
            </w:r>
          </w:p>
        </w:tc>
        <w:tc>
          <w:tcPr>
            <w:tcW w:w="7905" w:type="dxa"/>
          </w:tcPr>
          <w:p w14:paraId="24E7FD12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Health</w:t>
            </w:r>
          </w:p>
        </w:tc>
      </w:tr>
      <w:tr w:rsidR="00C419EA" w:rsidRPr="004015BC" w14:paraId="317F0DC7" w14:textId="77777777" w:rsidTr="00B61AED">
        <w:tc>
          <w:tcPr>
            <w:tcW w:w="1838" w:type="dxa"/>
          </w:tcPr>
          <w:p w14:paraId="409D65BD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DHLGPPW</w:t>
            </w:r>
          </w:p>
          <w:p w14:paraId="7154E37E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DLG</w:t>
            </w:r>
          </w:p>
        </w:tc>
        <w:tc>
          <w:tcPr>
            <w:tcW w:w="7905" w:type="dxa"/>
          </w:tcPr>
          <w:p w14:paraId="60A83ED3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Housing, Local Government, Planning and Public Works</w:t>
            </w:r>
          </w:p>
        </w:tc>
      </w:tr>
      <w:tr w:rsidR="00C419EA" w:rsidRPr="005548C5" w14:paraId="4F248D80" w14:textId="77777777" w:rsidTr="00B61AED">
        <w:tc>
          <w:tcPr>
            <w:tcW w:w="1838" w:type="dxa"/>
          </w:tcPr>
          <w:p w14:paraId="72405F0F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DIR</w:t>
            </w:r>
          </w:p>
        </w:tc>
        <w:tc>
          <w:tcPr>
            <w:tcW w:w="7905" w:type="dxa"/>
          </w:tcPr>
          <w:p w14:paraId="2A8BC580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Department of Industrial Relations </w:t>
            </w:r>
          </w:p>
        </w:tc>
      </w:tr>
      <w:tr w:rsidR="00C419EA" w:rsidRPr="004015BC" w14:paraId="674BB243" w14:textId="77777777" w:rsidTr="00B61AED">
        <w:tc>
          <w:tcPr>
            <w:tcW w:w="1838" w:type="dxa"/>
          </w:tcPr>
          <w:p w14:paraId="485544B6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DJAG</w:t>
            </w:r>
          </w:p>
        </w:tc>
        <w:tc>
          <w:tcPr>
            <w:tcW w:w="7905" w:type="dxa"/>
          </w:tcPr>
          <w:p w14:paraId="0A39D276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Justice and Attorney-General</w:t>
            </w:r>
          </w:p>
        </w:tc>
      </w:tr>
      <w:tr w:rsidR="00C419EA" w:rsidRPr="004015BC" w14:paraId="2A611957" w14:textId="77777777" w:rsidTr="00B61AED">
        <w:tc>
          <w:tcPr>
            <w:tcW w:w="1838" w:type="dxa"/>
          </w:tcPr>
          <w:p w14:paraId="5E02936C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RDMW</w:t>
            </w:r>
          </w:p>
        </w:tc>
        <w:tc>
          <w:tcPr>
            <w:tcW w:w="7905" w:type="dxa"/>
          </w:tcPr>
          <w:p w14:paraId="23DE8355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Regional Development, Manufacturing and Water</w:t>
            </w:r>
          </w:p>
        </w:tc>
      </w:tr>
      <w:tr w:rsidR="00C419EA" w:rsidRPr="004015BC" w14:paraId="635DA90A" w14:textId="77777777" w:rsidTr="00B61AED">
        <w:tc>
          <w:tcPr>
            <w:tcW w:w="1838" w:type="dxa"/>
          </w:tcPr>
          <w:p w14:paraId="6A15E0B1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DRES</w:t>
            </w:r>
          </w:p>
        </w:tc>
        <w:tc>
          <w:tcPr>
            <w:tcW w:w="7905" w:type="dxa"/>
          </w:tcPr>
          <w:p w14:paraId="6459C815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Resources</w:t>
            </w:r>
          </w:p>
        </w:tc>
      </w:tr>
      <w:tr w:rsidR="00C419EA" w:rsidRPr="005548C5" w14:paraId="5F01D533" w14:textId="77777777" w:rsidTr="00B61AED">
        <w:tc>
          <w:tcPr>
            <w:tcW w:w="1838" w:type="dxa"/>
          </w:tcPr>
          <w:p w14:paraId="1B2AD58D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DSDI</w:t>
            </w:r>
          </w:p>
        </w:tc>
        <w:tc>
          <w:tcPr>
            <w:tcW w:w="7905" w:type="dxa"/>
          </w:tcPr>
          <w:p w14:paraId="554F51CC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State Development and Infrastructure</w:t>
            </w:r>
          </w:p>
        </w:tc>
      </w:tr>
      <w:tr w:rsidR="00C419EA" w:rsidRPr="005548C5" w14:paraId="3215A636" w14:textId="77777777" w:rsidTr="00B61AED">
        <w:tc>
          <w:tcPr>
            <w:tcW w:w="1838" w:type="dxa"/>
          </w:tcPr>
          <w:p w14:paraId="645CFA6A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DTIS</w:t>
            </w:r>
          </w:p>
        </w:tc>
        <w:tc>
          <w:tcPr>
            <w:tcW w:w="7905" w:type="dxa"/>
          </w:tcPr>
          <w:p w14:paraId="5DFF9C22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Tourism and Sport</w:t>
            </w:r>
          </w:p>
        </w:tc>
      </w:tr>
      <w:tr w:rsidR="00C419EA" w:rsidRPr="005548C5" w14:paraId="43782041" w14:textId="77777777" w:rsidTr="00B61AED">
        <w:tc>
          <w:tcPr>
            <w:tcW w:w="1838" w:type="dxa"/>
          </w:tcPr>
          <w:p w14:paraId="039621A4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DTI</w:t>
            </w:r>
          </w:p>
        </w:tc>
        <w:tc>
          <w:tcPr>
            <w:tcW w:w="7905" w:type="dxa"/>
          </w:tcPr>
          <w:p w14:paraId="319530A6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Trade and Investment</w:t>
            </w:r>
          </w:p>
        </w:tc>
      </w:tr>
      <w:tr w:rsidR="00C419EA" w:rsidRPr="004015BC" w14:paraId="4D989BA2" w14:textId="77777777" w:rsidTr="00B61AED">
        <w:tc>
          <w:tcPr>
            <w:tcW w:w="1838" w:type="dxa"/>
          </w:tcPr>
          <w:p w14:paraId="727A302E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 xml:space="preserve">DTMR </w:t>
            </w:r>
          </w:p>
        </w:tc>
        <w:tc>
          <w:tcPr>
            <w:tcW w:w="7905" w:type="dxa"/>
          </w:tcPr>
          <w:p w14:paraId="54975B5B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Transport and Main Roads</w:t>
            </w:r>
          </w:p>
        </w:tc>
      </w:tr>
      <w:tr w:rsidR="00C419EA" w:rsidRPr="005548C5" w14:paraId="529F71BF" w14:textId="77777777" w:rsidTr="00B61AED">
        <w:tc>
          <w:tcPr>
            <w:tcW w:w="1838" w:type="dxa"/>
          </w:tcPr>
          <w:p w14:paraId="72976D11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TREASURY</w:t>
            </w:r>
          </w:p>
        </w:tc>
        <w:tc>
          <w:tcPr>
            <w:tcW w:w="7905" w:type="dxa"/>
          </w:tcPr>
          <w:p w14:paraId="36400F80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Treasury</w:t>
            </w:r>
          </w:p>
        </w:tc>
      </w:tr>
      <w:tr w:rsidR="00C419EA" w:rsidRPr="005548C5" w14:paraId="22338259" w14:textId="77777777" w:rsidTr="00B61AED">
        <w:tc>
          <w:tcPr>
            <w:tcW w:w="1838" w:type="dxa"/>
          </w:tcPr>
          <w:p w14:paraId="49DB9AD5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DoR</w:t>
            </w:r>
          </w:p>
        </w:tc>
        <w:tc>
          <w:tcPr>
            <w:tcW w:w="7905" w:type="dxa"/>
          </w:tcPr>
          <w:p w14:paraId="08CFAD2E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Racing</w:t>
            </w:r>
          </w:p>
        </w:tc>
      </w:tr>
      <w:tr w:rsidR="00C419EA" w:rsidRPr="004015BC" w14:paraId="2F6FAFF9" w14:textId="77777777" w:rsidTr="00B61AED">
        <w:tc>
          <w:tcPr>
            <w:tcW w:w="1838" w:type="dxa"/>
          </w:tcPr>
          <w:p w14:paraId="2D1C527F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PSC</w:t>
            </w:r>
          </w:p>
        </w:tc>
        <w:tc>
          <w:tcPr>
            <w:tcW w:w="7905" w:type="dxa"/>
          </w:tcPr>
          <w:p w14:paraId="32959486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Public Sector Commission</w:t>
            </w:r>
          </w:p>
        </w:tc>
      </w:tr>
      <w:tr w:rsidR="00C419EA" w:rsidRPr="004015BC" w14:paraId="764FF94D" w14:textId="77777777" w:rsidTr="00B61AED">
        <w:tc>
          <w:tcPr>
            <w:tcW w:w="1838" w:type="dxa"/>
          </w:tcPr>
          <w:p w14:paraId="6ABEAE62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DTATSIPCA</w:t>
            </w:r>
          </w:p>
        </w:tc>
        <w:tc>
          <w:tcPr>
            <w:tcW w:w="7905" w:type="dxa"/>
          </w:tcPr>
          <w:p w14:paraId="3034D805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Treaty, Aboriginal and Torres Strait Islander Partnership, Communities and the Arts</w:t>
            </w:r>
          </w:p>
        </w:tc>
      </w:tr>
      <w:tr w:rsidR="00C419EA" w:rsidRPr="004015BC" w14:paraId="7121E1ED" w14:textId="77777777" w:rsidTr="00B61AED">
        <w:tc>
          <w:tcPr>
            <w:tcW w:w="1838" w:type="dxa"/>
          </w:tcPr>
          <w:p w14:paraId="751BF5BB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DYJ</w:t>
            </w:r>
          </w:p>
        </w:tc>
        <w:tc>
          <w:tcPr>
            <w:tcW w:w="7905" w:type="dxa"/>
          </w:tcPr>
          <w:p w14:paraId="4CAF0364" w14:textId="77777777" w:rsidR="00C419EA" w:rsidRPr="00C419EA" w:rsidRDefault="00C419EA" w:rsidP="00C419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</w:pPr>
            <w:r w:rsidRPr="00C419EA">
              <w:rPr>
                <w:rFonts w:ascii="Century Gothic" w:hAnsi="Century Gothic" w:cs="ArialMT"/>
                <w:sz w:val="22"/>
                <w:szCs w:val="22"/>
                <w:lang w:val="en-AU" w:eastAsia="en-AU"/>
              </w:rPr>
              <w:t>Department of Youth Justice</w:t>
            </w:r>
          </w:p>
        </w:tc>
      </w:tr>
    </w:tbl>
    <w:p w14:paraId="29EA26A8" w14:textId="77777777" w:rsidR="00862E8E" w:rsidRDefault="00862E8E" w:rsidP="003A54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  <w:szCs w:val="22"/>
          <w:lang w:val="en-AU" w:eastAsia="en-AU"/>
        </w:rPr>
      </w:pPr>
    </w:p>
    <w:sectPr w:rsidR="00862E8E" w:rsidSect="005E4442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560" w:right="1077" w:bottom="851" w:left="1077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938A3" w14:textId="77777777" w:rsidR="00D43142" w:rsidRDefault="00D43142">
      <w:r>
        <w:separator/>
      </w:r>
    </w:p>
  </w:endnote>
  <w:endnote w:type="continuationSeparator" w:id="0">
    <w:p w14:paraId="2FD1BF59" w14:textId="77777777" w:rsidR="00D43142" w:rsidRDefault="00D43142">
      <w:r>
        <w:continuationSeparator/>
      </w:r>
    </w:p>
  </w:endnote>
  <w:endnote w:type="continuationNotice" w:id="1">
    <w:p w14:paraId="3B18AB4C" w14:textId="77777777" w:rsidR="00D43142" w:rsidRDefault="00D43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B48A" w14:textId="77777777" w:rsidR="00EF3BED" w:rsidRDefault="00EF3BED" w:rsidP="00EF3BED">
    <w:pPr>
      <w:pStyle w:val="Footer"/>
      <w:tabs>
        <w:tab w:val="clear" w:pos="4320"/>
        <w:tab w:val="clear" w:pos="8640"/>
      </w:tabs>
      <w:spacing w:after="0"/>
      <w:ind w:left="-142" w:right="113"/>
      <w:rPr>
        <w:sz w:val="16"/>
        <w:szCs w:val="16"/>
      </w:rPr>
    </w:pPr>
  </w:p>
  <w:p w14:paraId="10EAA80C" w14:textId="2ACF74E3" w:rsidR="00A745E0" w:rsidRPr="001D08BA" w:rsidRDefault="00A745E0" w:rsidP="006E7D2F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4395"/>
        <w:tab w:val="left" w:pos="8931"/>
      </w:tabs>
      <w:spacing w:before="120" w:after="0"/>
      <w:ind w:left="-142" w:right="113"/>
      <w:rPr>
        <w:sz w:val="16"/>
        <w:szCs w:val="16"/>
      </w:rPr>
    </w:pPr>
    <w:r w:rsidRPr="001D08BA">
      <w:rPr>
        <w:sz w:val="16"/>
        <w:szCs w:val="16"/>
      </w:rPr>
      <w:t>Local Government Managers Australia</w:t>
    </w:r>
    <w:r w:rsidR="00375743">
      <w:rPr>
        <w:sz w:val="16"/>
        <w:szCs w:val="16"/>
      </w:rPr>
      <w:tab/>
    </w:r>
    <w:r w:rsidR="00E2176B">
      <w:rPr>
        <w:sz w:val="16"/>
        <w:szCs w:val="16"/>
      </w:rPr>
      <w:t>LG Acronyms</w:t>
    </w:r>
    <w:r w:rsidR="00EF3BED">
      <w:rPr>
        <w:sz w:val="16"/>
        <w:szCs w:val="16"/>
      </w:rPr>
      <w:t xml:space="preserve"> </w:t>
    </w:r>
    <w:r w:rsidR="00EF3BED">
      <w:rPr>
        <w:sz w:val="16"/>
        <w:szCs w:val="16"/>
      </w:rPr>
      <w:tab/>
    </w:r>
    <w:r w:rsidRPr="001D08BA">
      <w:rPr>
        <w:sz w:val="16"/>
        <w:szCs w:val="16"/>
      </w:rPr>
      <w:t xml:space="preserve">Page </w:t>
    </w:r>
    <w:r w:rsidRPr="001D08BA">
      <w:rPr>
        <w:sz w:val="16"/>
        <w:szCs w:val="16"/>
      </w:rPr>
      <w:fldChar w:fldCharType="begin"/>
    </w:r>
    <w:r w:rsidRPr="001D08BA">
      <w:rPr>
        <w:sz w:val="16"/>
        <w:szCs w:val="16"/>
      </w:rPr>
      <w:instrText xml:space="preserve"> PAGE </w:instrText>
    </w:r>
    <w:r w:rsidRPr="001D08BA">
      <w:rPr>
        <w:sz w:val="16"/>
        <w:szCs w:val="16"/>
      </w:rPr>
      <w:fldChar w:fldCharType="separate"/>
    </w:r>
    <w:r w:rsidRPr="001D08BA">
      <w:rPr>
        <w:noProof/>
        <w:sz w:val="16"/>
        <w:szCs w:val="16"/>
      </w:rPr>
      <w:t>31</w:t>
    </w:r>
    <w:r w:rsidRPr="001D08B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82C38" w14:textId="77777777" w:rsidR="00D43142" w:rsidRDefault="00D43142">
      <w:r>
        <w:separator/>
      </w:r>
    </w:p>
  </w:footnote>
  <w:footnote w:type="continuationSeparator" w:id="0">
    <w:p w14:paraId="26AE8835" w14:textId="77777777" w:rsidR="00D43142" w:rsidRDefault="00D43142">
      <w:r>
        <w:continuationSeparator/>
      </w:r>
    </w:p>
  </w:footnote>
  <w:footnote w:type="continuationNotice" w:id="1">
    <w:p w14:paraId="390E72F1" w14:textId="77777777" w:rsidR="00D43142" w:rsidRDefault="00D43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AA809" w14:textId="503F2960" w:rsidR="00A745E0" w:rsidRDefault="001D08BA" w:rsidP="001D08BA">
    <w:pPr>
      <w:pStyle w:val="Header"/>
      <w:ind w:left="-142" w:right="-426"/>
      <w:jc w:val="right"/>
    </w:pPr>
    <w:r>
      <w:rPr>
        <w:noProof/>
      </w:rPr>
      <w:drawing>
        <wp:anchor distT="0" distB="0" distL="114300" distR="114300" simplePos="0" relativeHeight="251659265" behindDoc="1" locked="0" layoutInCell="1" allowOverlap="1" wp14:anchorId="2223167A" wp14:editId="52AFEAA3">
          <wp:simplePos x="0" y="0"/>
          <wp:positionH relativeFrom="column">
            <wp:posOffset>5687186</wp:posOffset>
          </wp:positionH>
          <wp:positionV relativeFrom="paragraph">
            <wp:posOffset>-164465</wp:posOffset>
          </wp:positionV>
          <wp:extent cx="543734" cy="542925"/>
          <wp:effectExtent l="0" t="0" r="889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46" cy="544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AA80A" w14:textId="77777777" w:rsidR="00A745E0" w:rsidRDefault="00A745E0" w:rsidP="001D08BA">
    <w:pPr>
      <w:pStyle w:val="Header"/>
      <w:ind w:left="-142" w:right="-42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B7B0E" w14:textId="3216E11B" w:rsidR="00B05245" w:rsidRDefault="00B05245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32C69024" wp14:editId="13A55978">
          <wp:simplePos x="0" y="0"/>
          <wp:positionH relativeFrom="page">
            <wp:posOffset>0</wp:posOffset>
          </wp:positionH>
          <wp:positionV relativeFrom="paragraph">
            <wp:posOffset>-455295</wp:posOffset>
          </wp:positionV>
          <wp:extent cx="7576457" cy="10716418"/>
          <wp:effectExtent l="0" t="0" r="5715" b="8890"/>
          <wp:wrapNone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071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87626"/>
    <w:multiLevelType w:val="hybridMultilevel"/>
    <w:tmpl w:val="E0104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825"/>
    <w:multiLevelType w:val="hybridMultilevel"/>
    <w:tmpl w:val="FEFCB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532"/>
    <w:multiLevelType w:val="hybridMultilevel"/>
    <w:tmpl w:val="9594E882"/>
    <w:lvl w:ilvl="0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3ADF"/>
    <w:multiLevelType w:val="hybridMultilevel"/>
    <w:tmpl w:val="9A566D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F322A"/>
    <w:multiLevelType w:val="hybridMultilevel"/>
    <w:tmpl w:val="4DBCA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5973"/>
    <w:multiLevelType w:val="hybridMultilevel"/>
    <w:tmpl w:val="9152A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01C4"/>
    <w:multiLevelType w:val="hybridMultilevel"/>
    <w:tmpl w:val="E2ECF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76320"/>
    <w:multiLevelType w:val="hybridMultilevel"/>
    <w:tmpl w:val="0574B55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C2791"/>
    <w:multiLevelType w:val="hybridMultilevel"/>
    <w:tmpl w:val="5BA2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E7C46"/>
    <w:multiLevelType w:val="hybridMultilevel"/>
    <w:tmpl w:val="C3C2A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D71EF"/>
    <w:multiLevelType w:val="hybridMultilevel"/>
    <w:tmpl w:val="44E21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300B6"/>
    <w:multiLevelType w:val="hybridMultilevel"/>
    <w:tmpl w:val="D4F07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69D1"/>
    <w:multiLevelType w:val="hybridMultilevel"/>
    <w:tmpl w:val="62F60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0C8E"/>
    <w:multiLevelType w:val="hybridMultilevel"/>
    <w:tmpl w:val="30D4B4B8"/>
    <w:lvl w:ilvl="0" w:tplc="17EAC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10E3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C09D2"/>
    <w:multiLevelType w:val="hybridMultilevel"/>
    <w:tmpl w:val="1B5E40CA"/>
    <w:lvl w:ilvl="0" w:tplc="17EAC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11D6B"/>
    <w:multiLevelType w:val="hybridMultilevel"/>
    <w:tmpl w:val="93CA2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73E6F"/>
    <w:multiLevelType w:val="hybridMultilevel"/>
    <w:tmpl w:val="CA0A7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924"/>
    <w:multiLevelType w:val="hybridMultilevel"/>
    <w:tmpl w:val="F4D8B292"/>
    <w:lvl w:ilvl="0" w:tplc="17EAC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073C6"/>
    <w:multiLevelType w:val="hybridMultilevel"/>
    <w:tmpl w:val="64661D0A"/>
    <w:lvl w:ilvl="0" w:tplc="17EAC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55E2E"/>
    <w:multiLevelType w:val="hybridMultilevel"/>
    <w:tmpl w:val="AB9AA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84F01"/>
    <w:multiLevelType w:val="hybridMultilevel"/>
    <w:tmpl w:val="5950C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219C"/>
    <w:multiLevelType w:val="hybridMultilevel"/>
    <w:tmpl w:val="4126C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D1E88"/>
    <w:multiLevelType w:val="hybridMultilevel"/>
    <w:tmpl w:val="1E1EC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85A7F"/>
    <w:multiLevelType w:val="hybridMultilevel"/>
    <w:tmpl w:val="1B943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D57EE"/>
    <w:multiLevelType w:val="hybridMultilevel"/>
    <w:tmpl w:val="426A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02D21"/>
    <w:multiLevelType w:val="hybridMultilevel"/>
    <w:tmpl w:val="2D1CF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12D06"/>
    <w:multiLevelType w:val="hybridMultilevel"/>
    <w:tmpl w:val="1BE8E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6B2E"/>
    <w:multiLevelType w:val="hybridMultilevel"/>
    <w:tmpl w:val="006EC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937B3"/>
    <w:multiLevelType w:val="hybridMultilevel"/>
    <w:tmpl w:val="326E0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D0CC8"/>
    <w:multiLevelType w:val="hybridMultilevel"/>
    <w:tmpl w:val="ED160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47E71"/>
    <w:multiLevelType w:val="hybridMultilevel"/>
    <w:tmpl w:val="502AE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B4F"/>
    <w:multiLevelType w:val="hybridMultilevel"/>
    <w:tmpl w:val="052CE3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0A65"/>
    <w:multiLevelType w:val="hybridMultilevel"/>
    <w:tmpl w:val="0A549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75482"/>
    <w:multiLevelType w:val="hybridMultilevel"/>
    <w:tmpl w:val="9DB80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C477C"/>
    <w:multiLevelType w:val="multilevel"/>
    <w:tmpl w:val="B8901058"/>
    <w:lvl w:ilvl="0">
      <w:start w:val="1"/>
      <w:numFmt w:val="bullet"/>
      <w:pStyle w:val="CfOD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15"/>
        </w:tabs>
        <w:ind w:left="161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</w:abstractNum>
  <w:abstractNum w:abstractNumId="35" w15:restartNumberingAfterBreak="0">
    <w:nsid w:val="68F25A3A"/>
    <w:multiLevelType w:val="hybridMultilevel"/>
    <w:tmpl w:val="3ADC56A0"/>
    <w:lvl w:ilvl="0" w:tplc="17EAC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137B7"/>
    <w:multiLevelType w:val="hybridMultilevel"/>
    <w:tmpl w:val="3DE60F0C"/>
    <w:lvl w:ilvl="0" w:tplc="B8EE0B6E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5477F"/>
    <w:multiLevelType w:val="hybridMultilevel"/>
    <w:tmpl w:val="A97EB3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56437A"/>
    <w:multiLevelType w:val="hybridMultilevel"/>
    <w:tmpl w:val="E0D85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91048">
    <w:abstractNumId w:val="34"/>
  </w:num>
  <w:num w:numId="2" w16cid:durableId="747076452">
    <w:abstractNumId w:val="25"/>
  </w:num>
  <w:num w:numId="3" w16cid:durableId="1416048296">
    <w:abstractNumId w:val="27"/>
  </w:num>
  <w:num w:numId="4" w16cid:durableId="1649358387">
    <w:abstractNumId w:val="36"/>
  </w:num>
  <w:num w:numId="5" w16cid:durableId="2009215532">
    <w:abstractNumId w:val="6"/>
  </w:num>
  <w:num w:numId="6" w16cid:durableId="1394886403">
    <w:abstractNumId w:val="17"/>
  </w:num>
  <w:num w:numId="7" w16cid:durableId="1882014075">
    <w:abstractNumId w:val="35"/>
  </w:num>
  <w:num w:numId="8" w16cid:durableId="1288702498">
    <w:abstractNumId w:val="14"/>
  </w:num>
  <w:num w:numId="9" w16cid:durableId="1044714528">
    <w:abstractNumId w:val="2"/>
  </w:num>
  <w:num w:numId="10" w16cid:durableId="121460478">
    <w:abstractNumId w:val="1"/>
  </w:num>
  <w:num w:numId="11" w16cid:durableId="1787692658">
    <w:abstractNumId w:val="5"/>
  </w:num>
  <w:num w:numId="12" w16cid:durableId="480272274">
    <w:abstractNumId w:val="32"/>
  </w:num>
  <w:num w:numId="13" w16cid:durableId="1761952736">
    <w:abstractNumId w:val="9"/>
  </w:num>
  <w:num w:numId="14" w16cid:durableId="1721516285">
    <w:abstractNumId w:val="28"/>
  </w:num>
  <w:num w:numId="15" w16cid:durableId="1539392134">
    <w:abstractNumId w:val="11"/>
  </w:num>
  <w:num w:numId="16" w16cid:durableId="605119785">
    <w:abstractNumId w:val="0"/>
  </w:num>
  <w:num w:numId="17" w16cid:durableId="720590769">
    <w:abstractNumId w:val="29"/>
  </w:num>
  <w:num w:numId="18" w16cid:durableId="36048690">
    <w:abstractNumId w:val="15"/>
  </w:num>
  <w:num w:numId="19" w16cid:durableId="1550609302">
    <w:abstractNumId w:val="8"/>
  </w:num>
  <w:num w:numId="20" w16cid:durableId="255020734">
    <w:abstractNumId w:val="20"/>
  </w:num>
  <w:num w:numId="21" w16cid:durableId="588542998">
    <w:abstractNumId w:val="37"/>
  </w:num>
  <w:num w:numId="22" w16cid:durableId="754210903">
    <w:abstractNumId w:val="3"/>
  </w:num>
  <w:num w:numId="23" w16cid:durableId="1003826075">
    <w:abstractNumId w:val="10"/>
  </w:num>
  <w:num w:numId="24" w16cid:durableId="1028875691">
    <w:abstractNumId w:val="16"/>
  </w:num>
  <w:num w:numId="25" w16cid:durableId="971789630">
    <w:abstractNumId w:val="21"/>
  </w:num>
  <w:num w:numId="26" w16cid:durableId="824207542">
    <w:abstractNumId w:val="33"/>
  </w:num>
  <w:num w:numId="27" w16cid:durableId="611323959">
    <w:abstractNumId w:val="4"/>
  </w:num>
  <w:num w:numId="28" w16cid:durableId="19406116">
    <w:abstractNumId w:val="30"/>
  </w:num>
  <w:num w:numId="29" w16cid:durableId="1629387538">
    <w:abstractNumId w:val="38"/>
  </w:num>
  <w:num w:numId="30" w16cid:durableId="579676356">
    <w:abstractNumId w:val="12"/>
  </w:num>
  <w:num w:numId="31" w16cid:durableId="1671640301">
    <w:abstractNumId w:val="23"/>
  </w:num>
  <w:num w:numId="32" w16cid:durableId="702680344">
    <w:abstractNumId w:val="24"/>
  </w:num>
  <w:num w:numId="33" w16cid:durableId="460075768">
    <w:abstractNumId w:val="22"/>
  </w:num>
  <w:num w:numId="34" w16cid:durableId="1864125525">
    <w:abstractNumId w:val="26"/>
  </w:num>
  <w:num w:numId="35" w16cid:durableId="1593852667">
    <w:abstractNumId w:val="19"/>
  </w:num>
  <w:num w:numId="36" w16cid:durableId="1296182287">
    <w:abstractNumId w:val="31"/>
  </w:num>
  <w:num w:numId="37" w16cid:durableId="1624341924">
    <w:abstractNumId w:val="13"/>
  </w:num>
  <w:num w:numId="38" w16cid:durableId="1640720986">
    <w:abstractNumId w:val="7"/>
  </w:num>
  <w:num w:numId="39" w16cid:durableId="1238517804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55"/>
    <w:rsid w:val="00001258"/>
    <w:rsid w:val="00002431"/>
    <w:rsid w:val="00003954"/>
    <w:rsid w:val="000043D3"/>
    <w:rsid w:val="00007014"/>
    <w:rsid w:val="00010DA1"/>
    <w:rsid w:val="00011971"/>
    <w:rsid w:val="00012109"/>
    <w:rsid w:val="00013B58"/>
    <w:rsid w:val="00014F4F"/>
    <w:rsid w:val="00023F6F"/>
    <w:rsid w:val="00030338"/>
    <w:rsid w:val="00031CA2"/>
    <w:rsid w:val="00033356"/>
    <w:rsid w:val="0003790A"/>
    <w:rsid w:val="00041183"/>
    <w:rsid w:val="000417A9"/>
    <w:rsid w:val="0004276C"/>
    <w:rsid w:val="00043757"/>
    <w:rsid w:val="00043C27"/>
    <w:rsid w:val="00044316"/>
    <w:rsid w:val="00046084"/>
    <w:rsid w:val="000465F2"/>
    <w:rsid w:val="000469CC"/>
    <w:rsid w:val="00046BDA"/>
    <w:rsid w:val="000507E7"/>
    <w:rsid w:val="000509F5"/>
    <w:rsid w:val="000513EB"/>
    <w:rsid w:val="0005145C"/>
    <w:rsid w:val="00053094"/>
    <w:rsid w:val="00053AFC"/>
    <w:rsid w:val="000540C1"/>
    <w:rsid w:val="0005430A"/>
    <w:rsid w:val="0005568B"/>
    <w:rsid w:val="00055843"/>
    <w:rsid w:val="00057E2F"/>
    <w:rsid w:val="00060843"/>
    <w:rsid w:val="00060EB8"/>
    <w:rsid w:val="00063A1D"/>
    <w:rsid w:val="00064061"/>
    <w:rsid w:val="00066169"/>
    <w:rsid w:val="000726E7"/>
    <w:rsid w:val="00074346"/>
    <w:rsid w:val="00076355"/>
    <w:rsid w:val="00077796"/>
    <w:rsid w:val="00077A76"/>
    <w:rsid w:val="0008152C"/>
    <w:rsid w:val="00091D37"/>
    <w:rsid w:val="00092A20"/>
    <w:rsid w:val="000956A2"/>
    <w:rsid w:val="00096923"/>
    <w:rsid w:val="000A5700"/>
    <w:rsid w:val="000A66B7"/>
    <w:rsid w:val="000A763B"/>
    <w:rsid w:val="000B0DBF"/>
    <w:rsid w:val="000B12FD"/>
    <w:rsid w:val="000B24C3"/>
    <w:rsid w:val="000B4F97"/>
    <w:rsid w:val="000B66B4"/>
    <w:rsid w:val="000C0566"/>
    <w:rsid w:val="000C264C"/>
    <w:rsid w:val="000C3B3B"/>
    <w:rsid w:val="000C4243"/>
    <w:rsid w:val="000C4764"/>
    <w:rsid w:val="000C75E4"/>
    <w:rsid w:val="000D0299"/>
    <w:rsid w:val="000D10C9"/>
    <w:rsid w:val="000D1281"/>
    <w:rsid w:val="000D3737"/>
    <w:rsid w:val="000D395E"/>
    <w:rsid w:val="000D54B1"/>
    <w:rsid w:val="000D6E3C"/>
    <w:rsid w:val="000E3327"/>
    <w:rsid w:val="000E3678"/>
    <w:rsid w:val="000E4FFF"/>
    <w:rsid w:val="000E6165"/>
    <w:rsid w:val="000F210E"/>
    <w:rsid w:val="000F29E9"/>
    <w:rsid w:val="000F3E57"/>
    <w:rsid w:val="000F4FF6"/>
    <w:rsid w:val="000F7EA3"/>
    <w:rsid w:val="0010394A"/>
    <w:rsid w:val="00103DC9"/>
    <w:rsid w:val="00104320"/>
    <w:rsid w:val="00104A4F"/>
    <w:rsid w:val="001061B9"/>
    <w:rsid w:val="001062C7"/>
    <w:rsid w:val="00107E48"/>
    <w:rsid w:val="001109D3"/>
    <w:rsid w:val="001111A9"/>
    <w:rsid w:val="001133BE"/>
    <w:rsid w:val="001153A4"/>
    <w:rsid w:val="00115453"/>
    <w:rsid w:val="00117C02"/>
    <w:rsid w:val="00120D9B"/>
    <w:rsid w:val="00121E56"/>
    <w:rsid w:val="00122434"/>
    <w:rsid w:val="001234FE"/>
    <w:rsid w:val="00124456"/>
    <w:rsid w:val="00124827"/>
    <w:rsid w:val="00130411"/>
    <w:rsid w:val="0013084C"/>
    <w:rsid w:val="001360C2"/>
    <w:rsid w:val="00136C27"/>
    <w:rsid w:val="001379A3"/>
    <w:rsid w:val="0014256D"/>
    <w:rsid w:val="00147CBF"/>
    <w:rsid w:val="001511BB"/>
    <w:rsid w:val="00152DFD"/>
    <w:rsid w:val="00152EAA"/>
    <w:rsid w:val="0015347F"/>
    <w:rsid w:val="00153769"/>
    <w:rsid w:val="00154138"/>
    <w:rsid w:val="00156B87"/>
    <w:rsid w:val="0015755D"/>
    <w:rsid w:val="00157BAE"/>
    <w:rsid w:val="001601EA"/>
    <w:rsid w:val="00161ADD"/>
    <w:rsid w:val="00161FD9"/>
    <w:rsid w:val="00162F19"/>
    <w:rsid w:val="00163816"/>
    <w:rsid w:val="0016737E"/>
    <w:rsid w:val="00167DCC"/>
    <w:rsid w:val="00170586"/>
    <w:rsid w:val="00170D69"/>
    <w:rsid w:val="0017117E"/>
    <w:rsid w:val="00172E14"/>
    <w:rsid w:val="00172F08"/>
    <w:rsid w:val="001730A7"/>
    <w:rsid w:val="00177C22"/>
    <w:rsid w:val="001811C1"/>
    <w:rsid w:val="00182487"/>
    <w:rsid w:val="0018655E"/>
    <w:rsid w:val="0019273B"/>
    <w:rsid w:val="00192C54"/>
    <w:rsid w:val="001932CC"/>
    <w:rsid w:val="00197292"/>
    <w:rsid w:val="001A07F4"/>
    <w:rsid w:val="001A1570"/>
    <w:rsid w:val="001A30D7"/>
    <w:rsid w:val="001A6197"/>
    <w:rsid w:val="001A7FD4"/>
    <w:rsid w:val="001B0DFD"/>
    <w:rsid w:val="001B460B"/>
    <w:rsid w:val="001B48BE"/>
    <w:rsid w:val="001B6845"/>
    <w:rsid w:val="001B6B1A"/>
    <w:rsid w:val="001B7262"/>
    <w:rsid w:val="001C0DB9"/>
    <w:rsid w:val="001C14DA"/>
    <w:rsid w:val="001C2291"/>
    <w:rsid w:val="001C4D31"/>
    <w:rsid w:val="001C57F0"/>
    <w:rsid w:val="001C6B42"/>
    <w:rsid w:val="001C7984"/>
    <w:rsid w:val="001D08BA"/>
    <w:rsid w:val="001D166C"/>
    <w:rsid w:val="001D3599"/>
    <w:rsid w:val="001D5B20"/>
    <w:rsid w:val="001D69F0"/>
    <w:rsid w:val="001E3E0B"/>
    <w:rsid w:val="001E58EA"/>
    <w:rsid w:val="001E7BA8"/>
    <w:rsid w:val="001F15BD"/>
    <w:rsid w:val="001F196C"/>
    <w:rsid w:val="001F3D1B"/>
    <w:rsid w:val="001F3EB4"/>
    <w:rsid w:val="001F508A"/>
    <w:rsid w:val="001F59E3"/>
    <w:rsid w:val="001F60ED"/>
    <w:rsid w:val="0020007C"/>
    <w:rsid w:val="00204A69"/>
    <w:rsid w:val="00204CD2"/>
    <w:rsid w:val="0020510C"/>
    <w:rsid w:val="0020570F"/>
    <w:rsid w:val="002059AB"/>
    <w:rsid w:val="00211119"/>
    <w:rsid w:val="00211C5B"/>
    <w:rsid w:val="00211E2B"/>
    <w:rsid w:val="0021407A"/>
    <w:rsid w:val="00214934"/>
    <w:rsid w:val="00217159"/>
    <w:rsid w:val="0022142B"/>
    <w:rsid w:val="00221E5F"/>
    <w:rsid w:val="00225243"/>
    <w:rsid w:val="00226EC3"/>
    <w:rsid w:val="002272DE"/>
    <w:rsid w:val="002279C1"/>
    <w:rsid w:val="00231B50"/>
    <w:rsid w:val="0023227E"/>
    <w:rsid w:val="00236284"/>
    <w:rsid w:val="00236AC7"/>
    <w:rsid w:val="00242B9F"/>
    <w:rsid w:val="00246FBA"/>
    <w:rsid w:val="0025401A"/>
    <w:rsid w:val="00260219"/>
    <w:rsid w:val="00262B07"/>
    <w:rsid w:val="002650E4"/>
    <w:rsid w:val="0026582D"/>
    <w:rsid w:val="0027159C"/>
    <w:rsid w:val="00272BE0"/>
    <w:rsid w:val="00274756"/>
    <w:rsid w:val="00275E6C"/>
    <w:rsid w:val="00276413"/>
    <w:rsid w:val="00280998"/>
    <w:rsid w:val="00282CB9"/>
    <w:rsid w:val="00285FC5"/>
    <w:rsid w:val="00287EC2"/>
    <w:rsid w:val="00292BA0"/>
    <w:rsid w:val="00293F49"/>
    <w:rsid w:val="0029401D"/>
    <w:rsid w:val="002970A4"/>
    <w:rsid w:val="002A10F1"/>
    <w:rsid w:val="002A251E"/>
    <w:rsid w:val="002A4D6B"/>
    <w:rsid w:val="002B0A45"/>
    <w:rsid w:val="002B129D"/>
    <w:rsid w:val="002B20CE"/>
    <w:rsid w:val="002B376A"/>
    <w:rsid w:val="002B39CA"/>
    <w:rsid w:val="002B60FA"/>
    <w:rsid w:val="002B7E46"/>
    <w:rsid w:val="002C5C99"/>
    <w:rsid w:val="002D5591"/>
    <w:rsid w:val="002D68B7"/>
    <w:rsid w:val="002D69BF"/>
    <w:rsid w:val="002E04F3"/>
    <w:rsid w:val="002E1137"/>
    <w:rsid w:val="002E33D9"/>
    <w:rsid w:val="002E61C5"/>
    <w:rsid w:val="002E7422"/>
    <w:rsid w:val="002F4170"/>
    <w:rsid w:val="002F5E6F"/>
    <w:rsid w:val="002F777C"/>
    <w:rsid w:val="00301ADD"/>
    <w:rsid w:val="00301B3B"/>
    <w:rsid w:val="003036AC"/>
    <w:rsid w:val="00306794"/>
    <w:rsid w:val="00307567"/>
    <w:rsid w:val="003078B2"/>
    <w:rsid w:val="00311116"/>
    <w:rsid w:val="00311239"/>
    <w:rsid w:val="003121D2"/>
    <w:rsid w:val="003133CC"/>
    <w:rsid w:val="00320986"/>
    <w:rsid w:val="00320D2F"/>
    <w:rsid w:val="00322C03"/>
    <w:rsid w:val="0032456C"/>
    <w:rsid w:val="0032456D"/>
    <w:rsid w:val="00325E79"/>
    <w:rsid w:val="0032765F"/>
    <w:rsid w:val="0032777E"/>
    <w:rsid w:val="00327E19"/>
    <w:rsid w:val="0033368D"/>
    <w:rsid w:val="00333B8F"/>
    <w:rsid w:val="0033653E"/>
    <w:rsid w:val="00337E60"/>
    <w:rsid w:val="00341ADE"/>
    <w:rsid w:val="00347951"/>
    <w:rsid w:val="00352944"/>
    <w:rsid w:val="0035324D"/>
    <w:rsid w:val="00354834"/>
    <w:rsid w:val="00355BEF"/>
    <w:rsid w:val="00355FF6"/>
    <w:rsid w:val="003563CF"/>
    <w:rsid w:val="00365042"/>
    <w:rsid w:val="00367CBD"/>
    <w:rsid w:val="0037014C"/>
    <w:rsid w:val="003706BD"/>
    <w:rsid w:val="003752CB"/>
    <w:rsid w:val="00375743"/>
    <w:rsid w:val="00380A76"/>
    <w:rsid w:val="00381BBE"/>
    <w:rsid w:val="00382F7A"/>
    <w:rsid w:val="003853DF"/>
    <w:rsid w:val="00387731"/>
    <w:rsid w:val="00391AFC"/>
    <w:rsid w:val="00393156"/>
    <w:rsid w:val="003953AE"/>
    <w:rsid w:val="00396188"/>
    <w:rsid w:val="00396441"/>
    <w:rsid w:val="00397A3D"/>
    <w:rsid w:val="003A0281"/>
    <w:rsid w:val="003A0CB4"/>
    <w:rsid w:val="003A108F"/>
    <w:rsid w:val="003A1245"/>
    <w:rsid w:val="003A1759"/>
    <w:rsid w:val="003A2D21"/>
    <w:rsid w:val="003A5417"/>
    <w:rsid w:val="003A7F95"/>
    <w:rsid w:val="003B17D9"/>
    <w:rsid w:val="003B4EE3"/>
    <w:rsid w:val="003B64D0"/>
    <w:rsid w:val="003C4162"/>
    <w:rsid w:val="003C6126"/>
    <w:rsid w:val="003C706E"/>
    <w:rsid w:val="003D6747"/>
    <w:rsid w:val="003E0E8D"/>
    <w:rsid w:val="003E38E6"/>
    <w:rsid w:val="003E5B1C"/>
    <w:rsid w:val="003E7EDE"/>
    <w:rsid w:val="003F0541"/>
    <w:rsid w:val="003F1C06"/>
    <w:rsid w:val="003F1C4E"/>
    <w:rsid w:val="003F3304"/>
    <w:rsid w:val="003F60D1"/>
    <w:rsid w:val="0040228C"/>
    <w:rsid w:val="004023E6"/>
    <w:rsid w:val="00402D0E"/>
    <w:rsid w:val="00405084"/>
    <w:rsid w:val="00405859"/>
    <w:rsid w:val="004112D1"/>
    <w:rsid w:val="00411804"/>
    <w:rsid w:val="004210D7"/>
    <w:rsid w:val="00426305"/>
    <w:rsid w:val="0043690C"/>
    <w:rsid w:val="004378B4"/>
    <w:rsid w:val="00440800"/>
    <w:rsid w:val="004412C1"/>
    <w:rsid w:val="00446F1B"/>
    <w:rsid w:val="004513D4"/>
    <w:rsid w:val="00455FD1"/>
    <w:rsid w:val="004565E7"/>
    <w:rsid w:val="00461498"/>
    <w:rsid w:val="004658F0"/>
    <w:rsid w:val="004701DD"/>
    <w:rsid w:val="00470F62"/>
    <w:rsid w:val="0047129E"/>
    <w:rsid w:val="00472211"/>
    <w:rsid w:val="00473A73"/>
    <w:rsid w:val="00474B54"/>
    <w:rsid w:val="004753A8"/>
    <w:rsid w:val="00476D2A"/>
    <w:rsid w:val="00480521"/>
    <w:rsid w:val="00481F35"/>
    <w:rsid w:val="00481FF1"/>
    <w:rsid w:val="004829A3"/>
    <w:rsid w:val="00483BBF"/>
    <w:rsid w:val="004872D2"/>
    <w:rsid w:val="004879E8"/>
    <w:rsid w:val="00487FA3"/>
    <w:rsid w:val="00490511"/>
    <w:rsid w:val="00492A70"/>
    <w:rsid w:val="00496DD0"/>
    <w:rsid w:val="00497F84"/>
    <w:rsid w:val="004A1416"/>
    <w:rsid w:val="004A37C8"/>
    <w:rsid w:val="004B069D"/>
    <w:rsid w:val="004B23E0"/>
    <w:rsid w:val="004B2930"/>
    <w:rsid w:val="004B65A3"/>
    <w:rsid w:val="004B6DA4"/>
    <w:rsid w:val="004C0AEA"/>
    <w:rsid w:val="004C1C4C"/>
    <w:rsid w:val="004C5690"/>
    <w:rsid w:val="004C7D82"/>
    <w:rsid w:val="004D5ED5"/>
    <w:rsid w:val="004D6F4B"/>
    <w:rsid w:val="004D7074"/>
    <w:rsid w:val="004E16AB"/>
    <w:rsid w:val="004E3306"/>
    <w:rsid w:val="004E5478"/>
    <w:rsid w:val="004E55E7"/>
    <w:rsid w:val="004F1AA6"/>
    <w:rsid w:val="004F2AD4"/>
    <w:rsid w:val="004F54C4"/>
    <w:rsid w:val="004F7ADE"/>
    <w:rsid w:val="00500150"/>
    <w:rsid w:val="00502A02"/>
    <w:rsid w:val="00502C43"/>
    <w:rsid w:val="005035A2"/>
    <w:rsid w:val="0050389A"/>
    <w:rsid w:val="00504073"/>
    <w:rsid w:val="005107FD"/>
    <w:rsid w:val="005108D9"/>
    <w:rsid w:val="00517C1D"/>
    <w:rsid w:val="00521440"/>
    <w:rsid w:val="00525C2B"/>
    <w:rsid w:val="005313EB"/>
    <w:rsid w:val="00536218"/>
    <w:rsid w:val="00542B99"/>
    <w:rsid w:val="00543547"/>
    <w:rsid w:val="00543B50"/>
    <w:rsid w:val="005448EF"/>
    <w:rsid w:val="00547FBB"/>
    <w:rsid w:val="00554DF4"/>
    <w:rsid w:val="00560B5D"/>
    <w:rsid w:val="0056255E"/>
    <w:rsid w:val="00562A36"/>
    <w:rsid w:val="005630D7"/>
    <w:rsid w:val="00566794"/>
    <w:rsid w:val="00571E3E"/>
    <w:rsid w:val="005720E2"/>
    <w:rsid w:val="00573444"/>
    <w:rsid w:val="005736A1"/>
    <w:rsid w:val="00577765"/>
    <w:rsid w:val="00577A52"/>
    <w:rsid w:val="00583D3F"/>
    <w:rsid w:val="00585A94"/>
    <w:rsid w:val="00586236"/>
    <w:rsid w:val="00586C5B"/>
    <w:rsid w:val="00587309"/>
    <w:rsid w:val="00590489"/>
    <w:rsid w:val="005943F2"/>
    <w:rsid w:val="00597290"/>
    <w:rsid w:val="00597532"/>
    <w:rsid w:val="005978D1"/>
    <w:rsid w:val="005A2F5D"/>
    <w:rsid w:val="005A55CA"/>
    <w:rsid w:val="005A5A3B"/>
    <w:rsid w:val="005A5C22"/>
    <w:rsid w:val="005A64AD"/>
    <w:rsid w:val="005B0D10"/>
    <w:rsid w:val="005B2BEF"/>
    <w:rsid w:val="005B34C6"/>
    <w:rsid w:val="005B53D7"/>
    <w:rsid w:val="005C173B"/>
    <w:rsid w:val="005C5E96"/>
    <w:rsid w:val="005C5F5B"/>
    <w:rsid w:val="005C7900"/>
    <w:rsid w:val="005D2072"/>
    <w:rsid w:val="005D274B"/>
    <w:rsid w:val="005D45B5"/>
    <w:rsid w:val="005D4A52"/>
    <w:rsid w:val="005E02BB"/>
    <w:rsid w:val="005E041D"/>
    <w:rsid w:val="005E2828"/>
    <w:rsid w:val="005E4442"/>
    <w:rsid w:val="005E5036"/>
    <w:rsid w:val="005E608E"/>
    <w:rsid w:val="005F0330"/>
    <w:rsid w:val="005F2482"/>
    <w:rsid w:val="005F36C5"/>
    <w:rsid w:val="00603B23"/>
    <w:rsid w:val="00603C5E"/>
    <w:rsid w:val="006045BA"/>
    <w:rsid w:val="006066C3"/>
    <w:rsid w:val="0061131D"/>
    <w:rsid w:val="00612893"/>
    <w:rsid w:val="006135B3"/>
    <w:rsid w:val="00615D8F"/>
    <w:rsid w:val="00617EF1"/>
    <w:rsid w:val="00621136"/>
    <w:rsid w:val="006237CC"/>
    <w:rsid w:val="006254D4"/>
    <w:rsid w:val="00631551"/>
    <w:rsid w:val="00634C31"/>
    <w:rsid w:val="00635519"/>
    <w:rsid w:val="0063751E"/>
    <w:rsid w:val="006404E1"/>
    <w:rsid w:val="00640F17"/>
    <w:rsid w:val="00641C65"/>
    <w:rsid w:val="0064538B"/>
    <w:rsid w:val="00645F85"/>
    <w:rsid w:val="00646F9B"/>
    <w:rsid w:val="00650DA0"/>
    <w:rsid w:val="00653323"/>
    <w:rsid w:val="0065438F"/>
    <w:rsid w:val="00655CFB"/>
    <w:rsid w:val="00657330"/>
    <w:rsid w:val="00665D7E"/>
    <w:rsid w:val="006666F0"/>
    <w:rsid w:val="00670170"/>
    <w:rsid w:val="006726BF"/>
    <w:rsid w:val="006737EC"/>
    <w:rsid w:val="006771F2"/>
    <w:rsid w:val="00682CB2"/>
    <w:rsid w:val="0069026F"/>
    <w:rsid w:val="00690A02"/>
    <w:rsid w:val="0069310A"/>
    <w:rsid w:val="006942B4"/>
    <w:rsid w:val="006A3FD6"/>
    <w:rsid w:val="006A4236"/>
    <w:rsid w:val="006A6E5D"/>
    <w:rsid w:val="006B1C62"/>
    <w:rsid w:val="006B4372"/>
    <w:rsid w:val="006C5814"/>
    <w:rsid w:val="006C5831"/>
    <w:rsid w:val="006C59E3"/>
    <w:rsid w:val="006C6CA8"/>
    <w:rsid w:val="006D096D"/>
    <w:rsid w:val="006D150C"/>
    <w:rsid w:val="006D2D40"/>
    <w:rsid w:val="006D3224"/>
    <w:rsid w:val="006D3C84"/>
    <w:rsid w:val="006D6C21"/>
    <w:rsid w:val="006E3DE2"/>
    <w:rsid w:val="006E7D2F"/>
    <w:rsid w:val="006F1BA9"/>
    <w:rsid w:val="006F2551"/>
    <w:rsid w:val="006F30AF"/>
    <w:rsid w:val="006F3A65"/>
    <w:rsid w:val="006F43BE"/>
    <w:rsid w:val="006F536D"/>
    <w:rsid w:val="006F7D55"/>
    <w:rsid w:val="0070011B"/>
    <w:rsid w:val="00700E32"/>
    <w:rsid w:val="00701254"/>
    <w:rsid w:val="0070546E"/>
    <w:rsid w:val="00705968"/>
    <w:rsid w:val="00707D6C"/>
    <w:rsid w:val="00711356"/>
    <w:rsid w:val="00711EF0"/>
    <w:rsid w:val="00713A76"/>
    <w:rsid w:val="00714A49"/>
    <w:rsid w:val="007165BB"/>
    <w:rsid w:val="007244A5"/>
    <w:rsid w:val="007245F0"/>
    <w:rsid w:val="00725B1A"/>
    <w:rsid w:val="00726B3D"/>
    <w:rsid w:val="00727C65"/>
    <w:rsid w:val="00735691"/>
    <w:rsid w:val="007357A0"/>
    <w:rsid w:val="007377AE"/>
    <w:rsid w:val="007403B3"/>
    <w:rsid w:val="007405A0"/>
    <w:rsid w:val="007418E3"/>
    <w:rsid w:val="00741CD2"/>
    <w:rsid w:val="00744659"/>
    <w:rsid w:val="00744794"/>
    <w:rsid w:val="00744A25"/>
    <w:rsid w:val="007453F7"/>
    <w:rsid w:val="00747438"/>
    <w:rsid w:val="007477F0"/>
    <w:rsid w:val="00747863"/>
    <w:rsid w:val="0075085F"/>
    <w:rsid w:val="007560C4"/>
    <w:rsid w:val="007570D3"/>
    <w:rsid w:val="00760FA9"/>
    <w:rsid w:val="00761ABC"/>
    <w:rsid w:val="0076443E"/>
    <w:rsid w:val="007649EA"/>
    <w:rsid w:val="00765110"/>
    <w:rsid w:val="007670B6"/>
    <w:rsid w:val="00771729"/>
    <w:rsid w:val="00771940"/>
    <w:rsid w:val="0078583E"/>
    <w:rsid w:val="00786CE2"/>
    <w:rsid w:val="0079282F"/>
    <w:rsid w:val="00792B54"/>
    <w:rsid w:val="0079348D"/>
    <w:rsid w:val="007948DE"/>
    <w:rsid w:val="00797409"/>
    <w:rsid w:val="007A0557"/>
    <w:rsid w:val="007A1692"/>
    <w:rsid w:val="007A2C26"/>
    <w:rsid w:val="007A7905"/>
    <w:rsid w:val="007B17EA"/>
    <w:rsid w:val="007B18CB"/>
    <w:rsid w:val="007B7A23"/>
    <w:rsid w:val="007C05A6"/>
    <w:rsid w:val="007C09AB"/>
    <w:rsid w:val="007C2CA4"/>
    <w:rsid w:val="007C4955"/>
    <w:rsid w:val="007C595E"/>
    <w:rsid w:val="007D3433"/>
    <w:rsid w:val="007D3EC7"/>
    <w:rsid w:val="007E1003"/>
    <w:rsid w:val="007E4BF7"/>
    <w:rsid w:val="007E5A40"/>
    <w:rsid w:val="007F2F36"/>
    <w:rsid w:val="007F4AA6"/>
    <w:rsid w:val="007F6C79"/>
    <w:rsid w:val="00803A2B"/>
    <w:rsid w:val="00803DC0"/>
    <w:rsid w:val="00807780"/>
    <w:rsid w:val="00807825"/>
    <w:rsid w:val="00813BA8"/>
    <w:rsid w:val="00813F30"/>
    <w:rsid w:val="008152C5"/>
    <w:rsid w:val="008157D4"/>
    <w:rsid w:val="00816E46"/>
    <w:rsid w:val="00820C1F"/>
    <w:rsid w:val="00823B96"/>
    <w:rsid w:val="00825060"/>
    <w:rsid w:val="00825DA3"/>
    <w:rsid w:val="00826A0E"/>
    <w:rsid w:val="00830161"/>
    <w:rsid w:val="0083383E"/>
    <w:rsid w:val="00833FAF"/>
    <w:rsid w:val="00837B35"/>
    <w:rsid w:val="00840908"/>
    <w:rsid w:val="008431F6"/>
    <w:rsid w:val="00850304"/>
    <w:rsid w:val="00852E84"/>
    <w:rsid w:val="00855859"/>
    <w:rsid w:val="00856E2C"/>
    <w:rsid w:val="00857BA5"/>
    <w:rsid w:val="0086241D"/>
    <w:rsid w:val="00862E8E"/>
    <w:rsid w:val="00863905"/>
    <w:rsid w:val="0086733E"/>
    <w:rsid w:val="00870545"/>
    <w:rsid w:val="008752D1"/>
    <w:rsid w:val="00875742"/>
    <w:rsid w:val="00877654"/>
    <w:rsid w:val="00881ABF"/>
    <w:rsid w:val="00881DE0"/>
    <w:rsid w:val="00884CFA"/>
    <w:rsid w:val="0088518C"/>
    <w:rsid w:val="0088697F"/>
    <w:rsid w:val="008926E2"/>
    <w:rsid w:val="00894BFD"/>
    <w:rsid w:val="008957E3"/>
    <w:rsid w:val="008A2308"/>
    <w:rsid w:val="008A2BE5"/>
    <w:rsid w:val="008A347D"/>
    <w:rsid w:val="008B0E7E"/>
    <w:rsid w:val="008B227A"/>
    <w:rsid w:val="008B23F1"/>
    <w:rsid w:val="008B3B7F"/>
    <w:rsid w:val="008B403C"/>
    <w:rsid w:val="008B78E8"/>
    <w:rsid w:val="008B7E36"/>
    <w:rsid w:val="008C0C44"/>
    <w:rsid w:val="008C6538"/>
    <w:rsid w:val="008C6D5D"/>
    <w:rsid w:val="008D3496"/>
    <w:rsid w:val="008D4CAB"/>
    <w:rsid w:val="008E06E2"/>
    <w:rsid w:val="008E379B"/>
    <w:rsid w:val="008E54F7"/>
    <w:rsid w:val="008E6959"/>
    <w:rsid w:val="008E6B88"/>
    <w:rsid w:val="008E7C09"/>
    <w:rsid w:val="008F0CD3"/>
    <w:rsid w:val="008F6B02"/>
    <w:rsid w:val="009023B1"/>
    <w:rsid w:val="00902E3E"/>
    <w:rsid w:val="00903A72"/>
    <w:rsid w:val="00907000"/>
    <w:rsid w:val="00907FB7"/>
    <w:rsid w:val="00911539"/>
    <w:rsid w:val="00911D81"/>
    <w:rsid w:val="00912FB8"/>
    <w:rsid w:val="00914CE1"/>
    <w:rsid w:val="00920EFD"/>
    <w:rsid w:val="0092163B"/>
    <w:rsid w:val="009224AD"/>
    <w:rsid w:val="00923041"/>
    <w:rsid w:val="00923E24"/>
    <w:rsid w:val="00925E2C"/>
    <w:rsid w:val="00927B09"/>
    <w:rsid w:val="00927CC6"/>
    <w:rsid w:val="00933C37"/>
    <w:rsid w:val="0093594C"/>
    <w:rsid w:val="00937826"/>
    <w:rsid w:val="009408D7"/>
    <w:rsid w:val="00941B5A"/>
    <w:rsid w:val="00947FBC"/>
    <w:rsid w:val="00950238"/>
    <w:rsid w:val="00952A4A"/>
    <w:rsid w:val="009539BF"/>
    <w:rsid w:val="00953A5F"/>
    <w:rsid w:val="009544E0"/>
    <w:rsid w:val="00957574"/>
    <w:rsid w:val="009619C1"/>
    <w:rsid w:val="0096749B"/>
    <w:rsid w:val="0097333A"/>
    <w:rsid w:val="00977FA7"/>
    <w:rsid w:val="00980590"/>
    <w:rsid w:val="00983D56"/>
    <w:rsid w:val="00986C26"/>
    <w:rsid w:val="009872B6"/>
    <w:rsid w:val="0099040F"/>
    <w:rsid w:val="00990A06"/>
    <w:rsid w:val="00991C72"/>
    <w:rsid w:val="0099227C"/>
    <w:rsid w:val="00993985"/>
    <w:rsid w:val="009954C1"/>
    <w:rsid w:val="009A111A"/>
    <w:rsid w:val="009A308F"/>
    <w:rsid w:val="009A6FA2"/>
    <w:rsid w:val="009B1ABC"/>
    <w:rsid w:val="009B2AF3"/>
    <w:rsid w:val="009B3E7C"/>
    <w:rsid w:val="009B6063"/>
    <w:rsid w:val="009B6FEB"/>
    <w:rsid w:val="009B7B07"/>
    <w:rsid w:val="009C42CE"/>
    <w:rsid w:val="009D069C"/>
    <w:rsid w:val="009D0DF2"/>
    <w:rsid w:val="009D2BCB"/>
    <w:rsid w:val="009D4FF0"/>
    <w:rsid w:val="009D7FD9"/>
    <w:rsid w:val="009E00E3"/>
    <w:rsid w:val="009E2522"/>
    <w:rsid w:val="009E33B6"/>
    <w:rsid w:val="009E35CD"/>
    <w:rsid w:val="009E3D62"/>
    <w:rsid w:val="009E4A4C"/>
    <w:rsid w:val="009E56B7"/>
    <w:rsid w:val="009E6FFB"/>
    <w:rsid w:val="009E743F"/>
    <w:rsid w:val="009E7DC4"/>
    <w:rsid w:val="009F1FFB"/>
    <w:rsid w:val="009F29F6"/>
    <w:rsid w:val="009F2A7F"/>
    <w:rsid w:val="009F2EF7"/>
    <w:rsid w:val="009F4173"/>
    <w:rsid w:val="009F4241"/>
    <w:rsid w:val="00A007EA"/>
    <w:rsid w:val="00A02D12"/>
    <w:rsid w:val="00A052B8"/>
    <w:rsid w:val="00A07A6E"/>
    <w:rsid w:val="00A10BB4"/>
    <w:rsid w:val="00A13044"/>
    <w:rsid w:val="00A144DC"/>
    <w:rsid w:val="00A14646"/>
    <w:rsid w:val="00A15B80"/>
    <w:rsid w:val="00A2143B"/>
    <w:rsid w:val="00A238D4"/>
    <w:rsid w:val="00A23DFE"/>
    <w:rsid w:val="00A244B6"/>
    <w:rsid w:val="00A257D4"/>
    <w:rsid w:val="00A26519"/>
    <w:rsid w:val="00A35084"/>
    <w:rsid w:val="00A363E2"/>
    <w:rsid w:val="00A4043E"/>
    <w:rsid w:val="00A407E5"/>
    <w:rsid w:val="00A41C7C"/>
    <w:rsid w:val="00A421D4"/>
    <w:rsid w:val="00A42B7D"/>
    <w:rsid w:val="00A45C14"/>
    <w:rsid w:val="00A46A7B"/>
    <w:rsid w:val="00A505FE"/>
    <w:rsid w:val="00A56381"/>
    <w:rsid w:val="00A6007C"/>
    <w:rsid w:val="00A6078D"/>
    <w:rsid w:val="00A60B88"/>
    <w:rsid w:val="00A615E7"/>
    <w:rsid w:val="00A62459"/>
    <w:rsid w:val="00A62B1A"/>
    <w:rsid w:val="00A633D1"/>
    <w:rsid w:val="00A65387"/>
    <w:rsid w:val="00A65D82"/>
    <w:rsid w:val="00A745E0"/>
    <w:rsid w:val="00A82761"/>
    <w:rsid w:val="00A8294D"/>
    <w:rsid w:val="00A82BA4"/>
    <w:rsid w:val="00A82C1E"/>
    <w:rsid w:val="00A91605"/>
    <w:rsid w:val="00AA1BF0"/>
    <w:rsid w:val="00AA33D8"/>
    <w:rsid w:val="00AA5450"/>
    <w:rsid w:val="00AA5615"/>
    <w:rsid w:val="00AB36A8"/>
    <w:rsid w:val="00AB4C54"/>
    <w:rsid w:val="00AC0243"/>
    <w:rsid w:val="00AC0E8E"/>
    <w:rsid w:val="00AC1F99"/>
    <w:rsid w:val="00AC474A"/>
    <w:rsid w:val="00AC57EF"/>
    <w:rsid w:val="00AD0C31"/>
    <w:rsid w:val="00AD125B"/>
    <w:rsid w:val="00AD2553"/>
    <w:rsid w:val="00AD2DEC"/>
    <w:rsid w:val="00AD3569"/>
    <w:rsid w:val="00AD3E70"/>
    <w:rsid w:val="00AD5E65"/>
    <w:rsid w:val="00AD7A45"/>
    <w:rsid w:val="00AE1FDA"/>
    <w:rsid w:val="00AE3D12"/>
    <w:rsid w:val="00AE3E13"/>
    <w:rsid w:val="00AE41AC"/>
    <w:rsid w:val="00AE647B"/>
    <w:rsid w:val="00AE7BFA"/>
    <w:rsid w:val="00AF049B"/>
    <w:rsid w:val="00AF7FED"/>
    <w:rsid w:val="00B0074E"/>
    <w:rsid w:val="00B02006"/>
    <w:rsid w:val="00B041AF"/>
    <w:rsid w:val="00B05245"/>
    <w:rsid w:val="00B05B40"/>
    <w:rsid w:val="00B05B64"/>
    <w:rsid w:val="00B0634E"/>
    <w:rsid w:val="00B073F3"/>
    <w:rsid w:val="00B13C9C"/>
    <w:rsid w:val="00B1458C"/>
    <w:rsid w:val="00B1605C"/>
    <w:rsid w:val="00B2090C"/>
    <w:rsid w:val="00B20C58"/>
    <w:rsid w:val="00B20D08"/>
    <w:rsid w:val="00B231EA"/>
    <w:rsid w:val="00B255E8"/>
    <w:rsid w:val="00B260F2"/>
    <w:rsid w:val="00B27A85"/>
    <w:rsid w:val="00B311DB"/>
    <w:rsid w:val="00B31CB8"/>
    <w:rsid w:val="00B35AB3"/>
    <w:rsid w:val="00B360FB"/>
    <w:rsid w:val="00B42341"/>
    <w:rsid w:val="00B42725"/>
    <w:rsid w:val="00B43A66"/>
    <w:rsid w:val="00B467C7"/>
    <w:rsid w:val="00B52536"/>
    <w:rsid w:val="00B52917"/>
    <w:rsid w:val="00B549A0"/>
    <w:rsid w:val="00B55C53"/>
    <w:rsid w:val="00B56D7D"/>
    <w:rsid w:val="00B60F82"/>
    <w:rsid w:val="00B61889"/>
    <w:rsid w:val="00B711A7"/>
    <w:rsid w:val="00B72412"/>
    <w:rsid w:val="00B75559"/>
    <w:rsid w:val="00B80135"/>
    <w:rsid w:val="00B801B0"/>
    <w:rsid w:val="00B84EF7"/>
    <w:rsid w:val="00B86B31"/>
    <w:rsid w:val="00B90D51"/>
    <w:rsid w:val="00B91600"/>
    <w:rsid w:val="00B95B6D"/>
    <w:rsid w:val="00B9645D"/>
    <w:rsid w:val="00B967E1"/>
    <w:rsid w:val="00BA12F5"/>
    <w:rsid w:val="00BA27B7"/>
    <w:rsid w:val="00BA38FD"/>
    <w:rsid w:val="00BA3F8C"/>
    <w:rsid w:val="00BA4BA8"/>
    <w:rsid w:val="00BA6DD9"/>
    <w:rsid w:val="00BB4427"/>
    <w:rsid w:val="00BB668A"/>
    <w:rsid w:val="00BB7757"/>
    <w:rsid w:val="00BC1B0E"/>
    <w:rsid w:val="00BC691C"/>
    <w:rsid w:val="00BC7523"/>
    <w:rsid w:val="00BD0076"/>
    <w:rsid w:val="00BD022F"/>
    <w:rsid w:val="00BD7B57"/>
    <w:rsid w:val="00BE3E55"/>
    <w:rsid w:val="00BE530E"/>
    <w:rsid w:val="00BE6036"/>
    <w:rsid w:val="00C016F1"/>
    <w:rsid w:val="00C04BAF"/>
    <w:rsid w:val="00C077E1"/>
    <w:rsid w:val="00C07B95"/>
    <w:rsid w:val="00C07C94"/>
    <w:rsid w:val="00C1172B"/>
    <w:rsid w:val="00C1300E"/>
    <w:rsid w:val="00C21028"/>
    <w:rsid w:val="00C23D85"/>
    <w:rsid w:val="00C26F2F"/>
    <w:rsid w:val="00C2792B"/>
    <w:rsid w:val="00C27CF2"/>
    <w:rsid w:val="00C30BEF"/>
    <w:rsid w:val="00C3242E"/>
    <w:rsid w:val="00C35C66"/>
    <w:rsid w:val="00C4096F"/>
    <w:rsid w:val="00C419EA"/>
    <w:rsid w:val="00C4385B"/>
    <w:rsid w:val="00C43FC6"/>
    <w:rsid w:val="00C46649"/>
    <w:rsid w:val="00C46AC8"/>
    <w:rsid w:val="00C5337A"/>
    <w:rsid w:val="00C56F42"/>
    <w:rsid w:val="00C62397"/>
    <w:rsid w:val="00C63053"/>
    <w:rsid w:val="00C63242"/>
    <w:rsid w:val="00C64908"/>
    <w:rsid w:val="00C66F0B"/>
    <w:rsid w:val="00C67E1A"/>
    <w:rsid w:val="00C73469"/>
    <w:rsid w:val="00C75739"/>
    <w:rsid w:val="00C76BFD"/>
    <w:rsid w:val="00C80931"/>
    <w:rsid w:val="00C87610"/>
    <w:rsid w:val="00C90784"/>
    <w:rsid w:val="00C94FDF"/>
    <w:rsid w:val="00C965EE"/>
    <w:rsid w:val="00C96A13"/>
    <w:rsid w:val="00CA0B72"/>
    <w:rsid w:val="00CB5EC0"/>
    <w:rsid w:val="00CB63A7"/>
    <w:rsid w:val="00CB6948"/>
    <w:rsid w:val="00CB7432"/>
    <w:rsid w:val="00CC075D"/>
    <w:rsid w:val="00CC33D0"/>
    <w:rsid w:val="00CC771D"/>
    <w:rsid w:val="00CD7139"/>
    <w:rsid w:val="00CE3DD8"/>
    <w:rsid w:val="00CE6A55"/>
    <w:rsid w:val="00CF0E26"/>
    <w:rsid w:val="00CF0F97"/>
    <w:rsid w:val="00CF1BA9"/>
    <w:rsid w:val="00CF2108"/>
    <w:rsid w:val="00CF2E0A"/>
    <w:rsid w:val="00CF3132"/>
    <w:rsid w:val="00CF3D84"/>
    <w:rsid w:val="00D014FD"/>
    <w:rsid w:val="00D03580"/>
    <w:rsid w:val="00D035A7"/>
    <w:rsid w:val="00D07610"/>
    <w:rsid w:val="00D10220"/>
    <w:rsid w:val="00D1237A"/>
    <w:rsid w:val="00D124D6"/>
    <w:rsid w:val="00D1336D"/>
    <w:rsid w:val="00D13CBB"/>
    <w:rsid w:val="00D15064"/>
    <w:rsid w:val="00D15925"/>
    <w:rsid w:val="00D1607C"/>
    <w:rsid w:val="00D17CA7"/>
    <w:rsid w:val="00D20F8C"/>
    <w:rsid w:val="00D220BF"/>
    <w:rsid w:val="00D225D3"/>
    <w:rsid w:val="00D226C2"/>
    <w:rsid w:val="00D2580A"/>
    <w:rsid w:val="00D2644F"/>
    <w:rsid w:val="00D26E0F"/>
    <w:rsid w:val="00D371C8"/>
    <w:rsid w:val="00D43142"/>
    <w:rsid w:val="00D433C4"/>
    <w:rsid w:val="00D43A0D"/>
    <w:rsid w:val="00D46CB4"/>
    <w:rsid w:val="00D5433D"/>
    <w:rsid w:val="00D567D8"/>
    <w:rsid w:val="00D575DC"/>
    <w:rsid w:val="00D6323D"/>
    <w:rsid w:val="00D63711"/>
    <w:rsid w:val="00D648A4"/>
    <w:rsid w:val="00D72306"/>
    <w:rsid w:val="00D73143"/>
    <w:rsid w:val="00D746A9"/>
    <w:rsid w:val="00D8177B"/>
    <w:rsid w:val="00D81A2F"/>
    <w:rsid w:val="00D81D98"/>
    <w:rsid w:val="00D86C5E"/>
    <w:rsid w:val="00D90E5A"/>
    <w:rsid w:val="00D910F3"/>
    <w:rsid w:val="00D91408"/>
    <w:rsid w:val="00D9500C"/>
    <w:rsid w:val="00D954AE"/>
    <w:rsid w:val="00D973AC"/>
    <w:rsid w:val="00DA54F0"/>
    <w:rsid w:val="00DB37F8"/>
    <w:rsid w:val="00DC027E"/>
    <w:rsid w:val="00DC079C"/>
    <w:rsid w:val="00DC10D3"/>
    <w:rsid w:val="00DC1F85"/>
    <w:rsid w:val="00DC30BE"/>
    <w:rsid w:val="00DC3C78"/>
    <w:rsid w:val="00DC47DE"/>
    <w:rsid w:val="00DC528C"/>
    <w:rsid w:val="00DC54A5"/>
    <w:rsid w:val="00DC7D4A"/>
    <w:rsid w:val="00DD08FA"/>
    <w:rsid w:val="00DD21A0"/>
    <w:rsid w:val="00DD45E7"/>
    <w:rsid w:val="00DD4D42"/>
    <w:rsid w:val="00DD526A"/>
    <w:rsid w:val="00DD6DD8"/>
    <w:rsid w:val="00DD7011"/>
    <w:rsid w:val="00DE2368"/>
    <w:rsid w:val="00DE3AAB"/>
    <w:rsid w:val="00DE4628"/>
    <w:rsid w:val="00DE51FB"/>
    <w:rsid w:val="00DE5547"/>
    <w:rsid w:val="00DE7833"/>
    <w:rsid w:val="00DE7D64"/>
    <w:rsid w:val="00DF1EB4"/>
    <w:rsid w:val="00DF424D"/>
    <w:rsid w:val="00DF4482"/>
    <w:rsid w:val="00DF4F21"/>
    <w:rsid w:val="00DF75D4"/>
    <w:rsid w:val="00DF76A4"/>
    <w:rsid w:val="00DF76AC"/>
    <w:rsid w:val="00E021DB"/>
    <w:rsid w:val="00E02AAB"/>
    <w:rsid w:val="00E05674"/>
    <w:rsid w:val="00E05976"/>
    <w:rsid w:val="00E06FFB"/>
    <w:rsid w:val="00E071E3"/>
    <w:rsid w:val="00E100E8"/>
    <w:rsid w:val="00E116EF"/>
    <w:rsid w:val="00E126A5"/>
    <w:rsid w:val="00E1541D"/>
    <w:rsid w:val="00E204A7"/>
    <w:rsid w:val="00E2176B"/>
    <w:rsid w:val="00E2244F"/>
    <w:rsid w:val="00E25E05"/>
    <w:rsid w:val="00E26281"/>
    <w:rsid w:val="00E277E7"/>
    <w:rsid w:val="00E27A19"/>
    <w:rsid w:val="00E308B6"/>
    <w:rsid w:val="00E345D4"/>
    <w:rsid w:val="00E34712"/>
    <w:rsid w:val="00E34721"/>
    <w:rsid w:val="00E35FE2"/>
    <w:rsid w:val="00E3698F"/>
    <w:rsid w:val="00E37C37"/>
    <w:rsid w:val="00E411B9"/>
    <w:rsid w:val="00E43C5C"/>
    <w:rsid w:val="00E44927"/>
    <w:rsid w:val="00E47D9D"/>
    <w:rsid w:val="00E51E13"/>
    <w:rsid w:val="00E53891"/>
    <w:rsid w:val="00E56F82"/>
    <w:rsid w:val="00E6048E"/>
    <w:rsid w:val="00E65677"/>
    <w:rsid w:val="00E71BA9"/>
    <w:rsid w:val="00E71F37"/>
    <w:rsid w:val="00E721E7"/>
    <w:rsid w:val="00E7363C"/>
    <w:rsid w:val="00E811BD"/>
    <w:rsid w:val="00E81D9B"/>
    <w:rsid w:val="00E81DBE"/>
    <w:rsid w:val="00E82653"/>
    <w:rsid w:val="00E854A6"/>
    <w:rsid w:val="00E917D5"/>
    <w:rsid w:val="00E91811"/>
    <w:rsid w:val="00E956BE"/>
    <w:rsid w:val="00E956DC"/>
    <w:rsid w:val="00EA1993"/>
    <w:rsid w:val="00EA6174"/>
    <w:rsid w:val="00EB0506"/>
    <w:rsid w:val="00EB0CED"/>
    <w:rsid w:val="00EB59B1"/>
    <w:rsid w:val="00EB7954"/>
    <w:rsid w:val="00EC386D"/>
    <w:rsid w:val="00EC4170"/>
    <w:rsid w:val="00EC4D0D"/>
    <w:rsid w:val="00EC6CC3"/>
    <w:rsid w:val="00EC7D51"/>
    <w:rsid w:val="00EC7FB6"/>
    <w:rsid w:val="00ED216A"/>
    <w:rsid w:val="00ED45B8"/>
    <w:rsid w:val="00ED4BC8"/>
    <w:rsid w:val="00ED6703"/>
    <w:rsid w:val="00EE13BB"/>
    <w:rsid w:val="00EE218B"/>
    <w:rsid w:val="00EE2873"/>
    <w:rsid w:val="00EE2D1C"/>
    <w:rsid w:val="00EE3597"/>
    <w:rsid w:val="00EE41C5"/>
    <w:rsid w:val="00EE686F"/>
    <w:rsid w:val="00EE6E04"/>
    <w:rsid w:val="00EF0247"/>
    <w:rsid w:val="00EF3BED"/>
    <w:rsid w:val="00EF4C47"/>
    <w:rsid w:val="00EF5345"/>
    <w:rsid w:val="00F01148"/>
    <w:rsid w:val="00F014A9"/>
    <w:rsid w:val="00F01CAA"/>
    <w:rsid w:val="00F0292C"/>
    <w:rsid w:val="00F0438B"/>
    <w:rsid w:val="00F0659B"/>
    <w:rsid w:val="00F06FC8"/>
    <w:rsid w:val="00F07DA2"/>
    <w:rsid w:val="00F07F78"/>
    <w:rsid w:val="00F1232A"/>
    <w:rsid w:val="00F124DA"/>
    <w:rsid w:val="00F143B9"/>
    <w:rsid w:val="00F14A97"/>
    <w:rsid w:val="00F15759"/>
    <w:rsid w:val="00F15C38"/>
    <w:rsid w:val="00F224B0"/>
    <w:rsid w:val="00F25A77"/>
    <w:rsid w:val="00F301BB"/>
    <w:rsid w:val="00F306F3"/>
    <w:rsid w:val="00F314C8"/>
    <w:rsid w:val="00F3173E"/>
    <w:rsid w:val="00F33450"/>
    <w:rsid w:val="00F33984"/>
    <w:rsid w:val="00F33CF8"/>
    <w:rsid w:val="00F36487"/>
    <w:rsid w:val="00F36633"/>
    <w:rsid w:val="00F36BDD"/>
    <w:rsid w:val="00F37DE7"/>
    <w:rsid w:val="00F40053"/>
    <w:rsid w:val="00F4090F"/>
    <w:rsid w:val="00F409B8"/>
    <w:rsid w:val="00F40E29"/>
    <w:rsid w:val="00F42CB7"/>
    <w:rsid w:val="00F51B4D"/>
    <w:rsid w:val="00F51E9C"/>
    <w:rsid w:val="00F5340A"/>
    <w:rsid w:val="00F55008"/>
    <w:rsid w:val="00F552B4"/>
    <w:rsid w:val="00F62661"/>
    <w:rsid w:val="00F6303A"/>
    <w:rsid w:val="00F74EA9"/>
    <w:rsid w:val="00F75E0D"/>
    <w:rsid w:val="00F801C7"/>
    <w:rsid w:val="00F831C6"/>
    <w:rsid w:val="00F8472E"/>
    <w:rsid w:val="00F857D2"/>
    <w:rsid w:val="00F86461"/>
    <w:rsid w:val="00F86A05"/>
    <w:rsid w:val="00F87612"/>
    <w:rsid w:val="00F919FB"/>
    <w:rsid w:val="00F940E9"/>
    <w:rsid w:val="00FA0E22"/>
    <w:rsid w:val="00FA2A7F"/>
    <w:rsid w:val="00FA4728"/>
    <w:rsid w:val="00FA4FB4"/>
    <w:rsid w:val="00FA792F"/>
    <w:rsid w:val="00FB1211"/>
    <w:rsid w:val="00FB1403"/>
    <w:rsid w:val="00FB442A"/>
    <w:rsid w:val="00FB50FA"/>
    <w:rsid w:val="00FB5BA4"/>
    <w:rsid w:val="00FB7D75"/>
    <w:rsid w:val="00FC0B60"/>
    <w:rsid w:val="00FC1181"/>
    <w:rsid w:val="00FC1E58"/>
    <w:rsid w:val="00FC2C17"/>
    <w:rsid w:val="00FC2C23"/>
    <w:rsid w:val="00FC339C"/>
    <w:rsid w:val="00FC45DD"/>
    <w:rsid w:val="00FC5565"/>
    <w:rsid w:val="00FD0D3D"/>
    <w:rsid w:val="00FD26C9"/>
    <w:rsid w:val="00FD2CA6"/>
    <w:rsid w:val="00FD4755"/>
    <w:rsid w:val="00FE1D25"/>
    <w:rsid w:val="00FE215C"/>
    <w:rsid w:val="00FE3881"/>
    <w:rsid w:val="00FE64FC"/>
    <w:rsid w:val="00FE7659"/>
    <w:rsid w:val="00FF0F49"/>
    <w:rsid w:val="00FF2F4E"/>
    <w:rsid w:val="00FF4ADA"/>
    <w:rsid w:val="00FF4F29"/>
    <w:rsid w:val="00FF4FBE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10EAA263"/>
  <w15:docId w15:val="{3B2DEC0A-98D1-41D7-8CC6-56D30E70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036"/>
    <w:pPr>
      <w:spacing w:after="160" w:line="259" w:lineRule="auto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C0C44"/>
    <w:pPr>
      <w:keepNext/>
      <w:spacing w:after="240"/>
      <w:outlineLvl w:val="0"/>
    </w:pPr>
    <w:rPr>
      <w:rFonts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549A0"/>
    <w:pPr>
      <w:keepNext/>
      <w:outlineLvl w:val="1"/>
    </w:pPr>
    <w:rPr>
      <w:rFonts w:cs="Arial"/>
      <w:b/>
      <w:bCs/>
      <w:iCs/>
      <w:color w:val="E36C0A" w:themeColor="accent6" w:themeShade="BF"/>
      <w:sz w:val="24"/>
      <w:lang w:val="en-AU" w:eastAsia="en-AU"/>
    </w:rPr>
  </w:style>
  <w:style w:type="paragraph" w:styleId="Heading3">
    <w:name w:val="heading 3"/>
    <w:basedOn w:val="Normal"/>
    <w:next w:val="Normal"/>
    <w:qFormat/>
    <w:rsid w:val="00925E2C"/>
    <w:pPr>
      <w:keepNext/>
      <w:outlineLvl w:val="2"/>
    </w:pPr>
    <w:rPr>
      <w:rFonts w:cs="Arial"/>
      <w:b/>
      <w:bCs/>
      <w:color w:val="000000" w:themeColor="text1"/>
      <w:sz w:val="22"/>
      <w:szCs w:val="22"/>
      <w:lang w:val="en-AU" w:eastAsia="en-AU"/>
    </w:rPr>
  </w:style>
  <w:style w:type="paragraph" w:styleId="Heading4">
    <w:name w:val="heading 4"/>
    <w:basedOn w:val="Normal"/>
    <w:next w:val="Normal"/>
    <w:qFormat/>
    <w:rsid w:val="002E3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E3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E33D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9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ODBullet">
    <w:name w:val="CfOD Bullet"/>
    <w:basedOn w:val="Normal"/>
    <w:rsid w:val="00154138"/>
    <w:pPr>
      <w:numPr>
        <w:numId w:val="1"/>
      </w:numPr>
      <w:spacing w:before="120"/>
    </w:pPr>
    <w:rPr>
      <w:color w:val="000080"/>
      <w:szCs w:val="20"/>
      <w:lang w:eastAsia="en-AU"/>
    </w:rPr>
  </w:style>
  <w:style w:type="paragraph" w:customStyle="1" w:styleId="HOMainTitle">
    <w:name w:val="HO Main Title"/>
    <w:basedOn w:val="Normal"/>
    <w:next w:val="Normal"/>
    <w:rsid w:val="00320D2F"/>
    <w:pPr>
      <w:tabs>
        <w:tab w:val="left" w:pos="851"/>
      </w:tabs>
      <w:spacing w:after="283"/>
    </w:pPr>
    <w:rPr>
      <w:rFonts w:ascii="Times" w:hAnsi="Times"/>
      <w:sz w:val="60"/>
      <w:szCs w:val="20"/>
    </w:rPr>
  </w:style>
  <w:style w:type="paragraph" w:styleId="BodyText2">
    <w:name w:val="Body Text 2"/>
    <w:basedOn w:val="Normal"/>
    <w:rsid w:val="00320D2F"/>
    <w:rPr>
      <w:rFonts w:ascii="Times" w:eastAsia="Times" w:hAnsi="Times"/>
      <w:b/>
      <w:bCs/>
      <w:szCs w:val="20"/>
      <w:lang w:val="en-AU"/>
    </w:rPr>
  </w:style>
  <w:style w:type="paragraph" w:customStyle="1" w:styleId="Default">
    <w:name w:val="Default"/>
    <w:link w:val="DefaultChar"/>
    <w:rsid w:val="000333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link w:val="CM22Char"/>
    <w:rsid w:val="00033356"/>
    <w:pPr>
      <w:spacing w:after="150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033356"/>
    <w:pPr>
      <w:spacing w:after="26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33356"/>
    <w:pPr>
      <w:spacing w:line="276" w:lineRule="atLeast"/>
    </w:pPr>
    <w:rPr>
      <w:rFonts w:cs="Times New Roman"/>
      <w:color w:val="auto"/>
    </w:rPr>
  </w:style>
  <w:style w:type="character" w:customStyle="1" w:styleId="DefaultChar">
    <w:name w:val="Default Char"/>
    <w:basedOn w:val="DefaultParagraphFont"/>
    <w:link w:val="Default"/>
    <w:rsid w:val="00033356"/>
    <w:rPr>
      <w:rFonts w:ascii="Arial" w:hAnsi="Arial" w:cs="Arial"/>
      <w:color w:val="000000"/>
      <w:sz w:val="24"/>
      <w:szCs w:val="24"/>
      <w:lang w:val="en-AU" w:eastAsia="en-AU" w:bidi="ar-SA"/>
    </w:rPr>
  </w:style>
  <w:style w:type="character" w:customStyle="1" w:styleId="CM22Char">
    <w:name w:val="CM22 Char"/>
    <w:basedOn w:val="DefaultChar"/>
    <w:link w:val="CM22"/>
    <w:rsid w:val="00033356"/>
    <w:rPr>
      <w:rFonts w:ascii="Arial" w:hAnsi="Arial" w:cs="Arial"/>
      <w:color w:val="000000"/>
      <w:sz w:val="24"/>
      <w:szCs w:val="24"/>
      <w:lang w:val="en-AU" w:eastAsia="en-AU" w:bidi="ar-SA"/>
    </w:rPr>
  </w:style>
  <w:style w:type="paragraph" w:styleId="NormalWeb">
    <w:name w:val="Normal (Web)"/>
    <w:basedOn w:val="Normal"/>
    <w:uiPriority w:val="99"/>
    <w:rsid w:val="008957E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347951"/>
    <w:rPr>
      <w:rFonts w:ascii="Courier New" w:hAnsi="Courier New"/>
      <w:szCs w:val="20"/>
      <w:lang w:val="en-AU"/>
    </w:rPr>
  </w:style>
  <w:style w:type="paragraph" w:customStyle="1" w:styleId="CfODPara">
    <w:name w:val="CfOD Para"/>
    <w:basedOn w:val="Normal"/>
    <w:link w:val="CfODParaChar"/>
    <w:rsid w:val="00F07DA2"/>
    <w:pPr>
      <w:spacing w:before="120"/>
    </w:pPr>
    <w:rPr>
      <w:color w:val="000080"/>
      <w:szCs w:val="20"/>
      <w:lang w:val="en-AU" w:eastAsia="en-AU"/>
    </w:rPr>
  </w:style>
  <w:style w:type="character" w:customStyle="1" w:styleId="CfODParaChar">
    <w:name w:val="CfOD Para Char"/>
    <w:basedOn w:val="DefaultParagraphFont"/>
    <w:link w:val="CfODPara"/>
    <w:rsid w:val="00F07DA2"/>
    <w:rPr>
      <w:rFonts w:ascii="Verdana" w:hAnsi="Verdana"/>
      <w:color w:val="000080"/>
      <w:lang w:val="en-AU" w:eastAsia="en-AU" w:bidi="ar-SA"/>
    </w:rPr>
  </w:style>
  <w:style w:type="paragraph" w:customStyle="1" w:styleId="CfODnormaltext">
    <w:name w:val="CfOD normal text"/>
    <w:basedOn w:val="Normal"/>
    <w:link w:val="CfODnormaltextChar2"/>
    <w:rsid w:val="00A07A6E"/>
    <w:pPr>
      <w:autoSpaceDE w:val="0"/>
      <w:autoSpaceDN w:val="0"/>
      <w:spacing w:before="120"/>
      <w:ind w:left="539"/>
    </w:pPr>
    <w:rPr>
      <w:rFonts w:ascii="Gill Sans MT" w:hAnsi="Gill Sans MT"/>
      <w:szCs w:val="20"/>
    </w:rPr>
  </w:style>
  <w:style w:type="paragraph" w:customStyle="1" w:styleId="StyleCfODnormaltextBold">
    <w:name w:val="Style CfOD normal text + Bold"/>
    <w:basedOn w:val="CfODnormaltext"/>
    <w:link w:val="StyleCfODnormaltextBoldChar"/>
    <w:rsid w:val="00A07A6E"/>
    <w:rPr>
      <w:b/>
      <w:bCs/>
    </w:rPr>
  </w:style>
  <w:style w:type="character" w:customStyle="1" w:styleId="CfODnormaltextChar2">
    <w:name w:val="CfOD normal text Char2"/>
    <w:basedOn w:val="DefaultParagraphFont"/>
    <w:link w:val="CfODnormaltext"/>
    <w:rsid w:val="00A07A6E"/>
    <w:rPr>
      <w:rFonts w:ascii="Gill Sans MT" w:hAnsi="Gill Sans MT"/>
      <w:sz w:val="24"/>
      <w:lang w:val="en-US" w:eastAsia="en-US" w:bidi="ar-SA"/>
    </w:rPr>
  </w:style>
  <w:style w:type="character" w:customStyle="1" w:styleId="StyleCfODnormaltextBoldChar">
    <w:name w:val="Style CfOD normal text + Bold Char"/>
    <w:basedOn w:val="CfODnormaltextChar2"/>
    <w:link w:val="StyleCfODnormaltextBold"/>
    <w:rsid w:val="00A07A6E"/>
    <w:rPr>
      <w:rFonts w:ascii="Gill Sans MT" w:hAnsi="Gill Sans MT"/>
      <w:b/>
      <w:bCs/>
      <w:sz w:val="24"/>
      <w:lang w:val="en-US" w:eastAsia="en-US" w:bidi="ar-SA"/>
    </w:rPr>
  </w:style>
  <w:style w:type="paragraph" w:styleId="BodyText">
    <w:name w:val="Body Text"/>
    <w:basedOn w:val="Normal"/>
    <w:rsid w:val="002B0A45"/>
    <w:pPr>
      <w:spacing w:after="120"/>
    </w:pPr>
    <w:rPr>
      <w:lang w:val="en-AU"/>
    </w:rPr>
  </w:style>
  <w:style w:type="paragraph" w:styleId="BodyText3">
    <w:name w:val="Body Text 3"/>
    <w:basedOn w:val="Normal"/>
    <w:rsid w:val="002E33D9"/>
    <w:pPr>
      <w:spacing w:after="120"/>
    </w:pPr>
    <w:rPr>
      <w:sz w:val="16"/>
      <w:szCs w:val="16"/>
    </w:rPr>
  </w:style>
  <w:style w:type="paragraph" w:customStyle="1" w:styleId="BodyText1">
    <w:name w:val="Body Text1"/>
    <w:basedOn w:val="BodyText"/>
    <w:rsid w:val="009C42CE"/>
    <w:pPr>
      <w:spacing w:before="120" w:after="240"/>
    </w:pPr>
    <w:rPr>
      <w:rFonts w:ascii="Arial" w:hAnsi="Arial"/>
      <w:szCs w:val="20"/>
      <w:lang w:val="en-US"/>
    </w:rPr>
  </w:style>
  <w:style w:type="paragraph" w:styleId="Caption">
    <w:name w:val="caption"/>
    <w:basedOn w:val="Normal"/>
    <w:next w:val="Normal"/>
    <w:qFormat/>
    <w:rsid w:val="009C42CE"/>
    <w:rPr>
      <w:rFonts w:ascii="Tahoma" w:hAnsi="Tahoma" w:cs="Tahoma"/>
      <w:b/>
      <w:bCs/>
      <w:sz w:val="32"/>
      <w:lang w:val="en-AU"/>
    </w:rPr>
  </w:style>
  <w:style w:type="character" w:styleId="Hyperlink">
    <w:name w:val="Hyperlink"/>
    <w:basedOn w:val="DefaultParagraphFont"/>
    <w:uiPriority w:val="99"/>
    <w:rsid w:val="00325E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1239"/>
    <w:rPr>
      <w:i/>
      <w:iCs/>
    </w:rPr>
  </w:style>
  <w:style w:type="character" w:styleId="Strong">
    <w:name w:val="Strong"/>
    <w:basedOn w:val="DefaultParagraphFont"/>
    <w:uiPriority w:val="22"/>
    <w:qFormat/>
    <w:rsid w:val="00311239"/>
    <w:rPr>
      <w:b/>
      <w:bCs/>
    </w:rPr>
  </w:style>
  <w:style w:type="paragraph" w:customStyle="1" w:styleId="Caption1">
    <w:name w:val="Caption1"/>
    <w:basedOn w:val="Normal"/>
    <w:rsid w:val="00077796"/>
    <w:pPr>
      <w:spacing w:line="165" w:lineRule="atLeast"/>
      <w:jc w:val="both"/>
    </w:pPr>
    <w:rPr>
      <w:color w:val="002266"/>
      <w:sz w:val="15"/>
      <w:szCs w:val="15"/>
    </w:rPr>
  </w:style>
  <w:style w:type="paragraph" w:customStyle="1" w:styleId="StyleHeading1Verdana">
    <w:name w:val="Style Heading 1 + Verdana"/>
    <w:basedOn w:val="Heading1"/>
    <w:rsid w:val="00D07610"/>
  </w:style>
  <w:style w:type="character" w:customStyle="1" w:styleId="Heading1Char">
    <w:name w:val="Heading 1 Char"/>
    <w:basedOn w:val="DefaultParagraphFont"/>
    <w:link w:val="Heading1"/>
    <w:rsid w:val="008C0C44"/>
    <w:rPr>
      <w:rFonts w:ascii="Verdana" w:hAnsi="Verdana" w:cs="Arial"/>
      <w:b/>
      <w:bCs/>
      <w:color w:val="0070C0"/>
      <w:kern w:val="32"/>
      <w:sz w:val="28"/>
      <w:szCs w:val="32"/>
      <w:lang w:val="en-GB" w:eastAsia="en-US"/>
    </w:rPr>
  </w:style>
  <w:style w:type="paragraph" w:styleId="BalloonText">
    <w:name w:val="Balloon Text"/>
    <w:basedOn w:val="Normal"/>
    <w:semiHidden/>
    <w:rsid w:val="00EE13B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8C0C44"/>
    <w:pPr>
      <w:tabs>
        <w:tab w:val="right" w:leader="dot" w:pos="9737"/>
      </w:tabs>
    </w:pPr>
    <w:rPr>
      <w:bCs/>
      <w:noProof/>
      <w:sz w:val="18"/>
      <w:szCs w:val="28"/>
    </w:rPr>
  </w:style>
  <w:style w:type="paragraph" w:customStyle="1" w:styleId="CfODHeading1">
    <w:name w:val="CfOD Heading 1"/>
    <w:basedOn w:val="Heading1"/>
    <w:link w:val="CfODHeading1Char"/>
    <w:rsid w:val="001109D3"/>
    <w:pPr>
      <w:tabs>
        <w:tab w:val="left" w:pos="720"/>
      </w:tabs>
      <w:autoSpaceDE w:val="0"/>
      <w:autoSpaceDN w:val="0"/>
    </w:pPr>
    <w:rPr>
      <w:rFonts w:cs="Times New Roman"/>
      <w:kern w:val="28"/>
      <w:szCs w:val="20"/>
      <w:lang w:val="en-US"/>
    </w:rPr>
  </w:style>
  <w:style w:type="character" w:customStyle="1" w:styleId="CfODHeading1Char">
    <w:name w:val="CfOD Heading 1 Char"/>
    <w:basedOn w:val="DefaultParagraphFont"/>
    <w:link w:val="CfODHeading1"/>
    <w:rsid w:val="001109D3"/>
    <w:rPr>
      <w:rFonts w:ascii="Verdana" w:hAnsi="Verdana"/>
      <w:b/>
      <w:bCs/>
      <w:kern w:val="28"/>
      <w:sz w:val="28"/>
      <w:lang w:val="en-US" w:eastAsia="en-US" w:bidi="ar-SA"/>
    </w:rPr>
  </w:style>
  <w:style w:type="character" w:customStyle="1" w:styleId="CharChar2">
    <w:name w:val="Char Char2"/>
    <w:basedOn w:val="DefaultParagraphFont"/>
    <w:rsid w:val="00C965EE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49A0"/>
    <w:rPr>
      <w:rFonts w:ascii="Verdana" w:hAnsi="Verdana" w:cs="Arial"/>
      <w:b/>
      <w:bCs/>
      <w:iCs/>
      <w:color w:val="E36C0A" w:themeColor="accent6" w:themeShade="B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8C0C44"/>
    <w:pPr>
      <w:tabs>
        <w:tab w:val="right" w:leader="dot" w:pos="9735"/>
      </w:tabs>
      <w:spacing w:after="120"/>
      <w:ind w:left="240"/>
    </w:pPr>
    <w:rPr>
      <w:bCs/>
      <w:noProof/>
      <w:sz w:val="1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B7432"/>
    <w:rPr>
      <w:rFonts w:ascii="Courier New" w:hAnsi="Courier New"/>
      <w:lang w:eastAsia="en-US"/>
    </w:rPr>
  </w:style>
  <w:style w:type="character" w:customStyle="1" w:styleId="subhead1">
    <w:name w:val="subhead1"/>
    <w:basedOn w:val="DefaultParagraphFont"/>
    <w:rsid w:val="005A5A3B"/>
    <w:rPr>
      <w:rFonts w:ascii="Verdana" w:hAnsi="Verdana" w:hint="default"/>
      <w:b/>
      <w:bCs/>
      <w:i w:val="0"/>
      <w:iCs w:val="0"/>
      <w:color w:val="993300"/>
      <w:sz w:val="18"/>
      <w:szCs w:val="18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86241D"/>
    <w:pPr>
      <w:ind w:left="720"/>
    </w:pPr>
  </w:style>
  <w:style w:type="character" w:styleId="PageNumber">
    <w:name w:val="page number"/>
    <w:basedOn w:val="DefaultParagraphFont"/>
    <w:rsid w:val="00077A76"/>
  </w:style>
  <w:style w:type="character" w:styleId="CommentReference">
    <w:name w:val="annotation reference"/>
    <w:basedOn w:val="DefaultParagraphFont"/>
    <w:rsid w:val="000E61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16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E616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6165"/>
    <w:rPr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A617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qFormat/>
    <w:rsid w:val="00EA6174"/>
    <w:pPr>
      <w:spacing w:after="100"/>
      <w:ind w:left="480"/>
    </w:pPr>
  </w:style>
  <w:style w:type="paragraph" w:customStyle="1" w:styleId="Bullet">
    <w:name w:val="Bullet"/>
    <w:basedOn w:val="Normal"/>
    <w:rsid w:val="000465F2"/>
    <w:pPr>
      <w:numPr>
        <w:numId w:val="4"/>
      </w:numPr>
      <w:spacing w:before="120"/>
    </w:pPr>
  </w:style>
  <w:style w:type="paragraph" w:customStyle="1" w:styleId="CfODHeading2">
    <w:name w:val="CfOD Heading 2"/>
    <w:basedOn w:val="Normal"/>
    <w:link w:val="CfODHeading2Char1"/>
    <w:rsid w:val="000465F2"/>
    <w:pPr>
      <w:keepNext/>
      <w:tabs>
        <w:tab w:val="left" w:pos="720"/>
      </w:tabs>
      <w:autoSpaceDE w:val="0"/>
      <w:autoSpaceDN w:val="0"/>
      <w:spacing w:before="240" w:after="120"/>
      <w:outlineLvl w:val="1"/>
    </w:pPr>
    <w:rPr>
      <w:b/>
      <w:bCs/>
      <w:szCs w:val="20"/>
    </w:rPr>
  </w:style>
  <w:style w:type="character" w:customStyle="1" w:styleId="CfODHeading2Char1">
    <w:name w:val="CfOD Heading 2 Char1"/>
    <w:link w:val="CfODHeading2"/>
    <w:rsid w:val="000465F2"/>
    <w:rPr>
      <w:rFonts w:ascii="Verdana" w:hAnsi="Verdana"/>
      <w:b/>
      <w:bCs/>
      <w:sz w:val="24"/>
      <w:lang w:val="en-GB" w:eastAsia="en-US"/>
    </w:rPr>
  </w:style>
  <w:style w:type="paragraph" w:customStyle="1" w:styleId="Tableofcontents">
    <w:name w:val="Table of contents"/>
    <w:basedOn w:val="Normal"/>
    <w:link w:val="TableofcontentsChar"/>
    <w:qFormat/>
    <w:rsid w:val="000465F2"/>
    <w:pPr>
      <w:keepNext/>
      <w:tabs>
        <w:tab w:val="left" w:pos="720"/>
      </w:tabs>
      <w:autoSpaceDE w:val="0"/>
      <w:autoSpaceDN w:val="0"/>
      <w:spacing w:before="240" w:after="240"/>
      <w:outlineLvl w:val="0"/>
    </w:pPr>
    <w:rPr>
      <w:b/>
      <w:bCs/>
      <w:color w:val="CC0000"/>
      <w:kern w:val="28"/>
      <w:sz w:val="28"/>
      <w:szCs w:val="20"/>
    </w:rPr>
  </w:style>
  <w:style w:type="character" w:customStyle="1" w:styleId="TableofcontentsChar">
    <w:name w:val="Table of contents Char"/>
    <w:basedOn w:val="DefaultParagraphFont"/>
    <w:link w:val="Tableofcontents"/>
    <w:rsid w:val="000465F2"/>
    <w:rPr>
      <w:rFonts w:ascii="Verdana" w:hAnsi="Verdana"/>
      <w:b/>
      <w:bCs/>
      <w:color w:val="CC0000"/>
      <w:kern w:val="28"/>
      <w:sz w:val="28"/>
      <w:lang w:val="en-GB" w:eastAsia="en-US"/>
    </w:rPr>
  </w:style>
  <w:style w:type="paragraph" w:customStyle="1" w:styleId="StyleCfODHeading1DarkBlue">
    <w:name w:val="Style CfOD Heading 1 + Dark Blue"/>
    <w:basedOn w:val="CfODHeading1"/>
    <w:link w:val="StyleCfODHeading1DarkBlueChar"/>
    <w:rsid w:val="000465F2"/>
    <w:rPr>
      <w:lang w:val="en-GB"/>
    </w:rPr>
  </w:style>
  <w:style w:type="character" w:customStyle="1" w:styleId="StyleCfODHeading1DarkBlueChar">
    <w:name w:val="Style CfOD Heading 1 + Dark Blue Char"/>
    <w:basedOn w:val="CfODHeading1Char"/>
    <w:link w:val="StyleCfODHeading1DarkBlue"/>
    <w:rsid w:val="000465F2"/>
    <w:rPr>
      <w:rFonts w:ascii="Verdana" w:hAnsi="Verdana"/>
      <w:b/>
      <w:bCs/>
      <w:color w:val="CC0000"/>
      <w:kern w:val="28"/>
      <w:sz w:val="28"/>
      <w:lang w:val="en-GB" w:eastAsia="en-US" w:bidi="ar-SA"/>
    </w:rPr>
  </w:style>
  <w:style w:type="paragraph" w:customStyle="1" w:styleId="CfODHeading3">
    <w:name w:val="CfOD Heading 3"/>
    <w:basedOn w:val="Normal"/>
    <w:rsid w:val="00597532"/>
    <w:pPr>
      <w:keepNext/>
      <w:autoSpaceDE w:val="0"/>
      <w:autoSpaceDN w:val="0"/>
      <w:spacing w:before="240" w:after="60"/>
      <w:outlineLvl w:val="2"/>
    </w:pPr>
    <w:rPr>
      <w:b/>
      <w:bCs/>
      <w:sz w:val="22"/>
      <w:szCs w:val="20"/>
      <w:lang w:val="en-AU"/>
    </w:rPr>
  </w:style>
  <w:style w:type="character" w:styleId="FollowedHyperlink">
    <w:name w:val="FollowedHyperlink"/>
    <w:basedOn w:val="DefaultParagraphFont"/>
    <w:rsid w:val="0032765F"/>
    <w:rPr>
      <w:color w:val="800080" w:themeColor="followedHyperlink"/>
      <w:u w:val="single"/>
    </w:rPr>
  </w:style>
  <w:style w:type="character" w:customStyle="1" w:styleId="StyleHeading1GillSansMT16ptRight001cmAfter6pChar">
    <w:name w:val="Style Heading 1 + Gill Sans MT 16 pt Right:  0.01 cm After:  6 p... Char"/>
    <w:rsid w:val="00AD0C31"/>
    <w:rPr>
      <w:rFonts w:ascii="Gill Sans MT" w:hAnsi="Gill Sans MT" w:cs="Arial"/>
      <w:b/>
      <w:bCs/>
      <w:kern w:val="32"/>
      <w:sz w:val="32"/>
      <w:szCs w:val="32"/>
      <w:lang w:val="en-US" w:eastAsia="en-US" w:bidi="ar-SA"/>
    </w:rPr>
  </w:style>
  <w:style w:type="paragraph" w:customStyle="1" w:styleId="StyleHeader2CharFirstline0cmBefore6pt">
    <w:name w:val="Style Header 2 Char + First line:  0 cm Before:  6 pt"/>
    <w:basedOn w:val="Normal"/>
    <w:rsid w:val="00AD0C31"/>
    <w:pPr>
      <w:keepNext/>
      <w:spacing w:before="240" w:after="60"/>
      <w:outlineLvl w:val="1"/>
    </w:pPr>
    <w:rPr>
      <w:rFonts w:ascii="Gill Sans MT" w:hAnsi="Gill Sans MT"/>
      <w:b/>
      <w:bCs/>
      <w:sz w:val="28"/>
      <w:szCs w:val="20"/>
    </w:rPr>
  </w:style>
  <w:style w:type="paragraph" w:customStyle="1" w:styleId="TableOfContent">
    <w:name w:val="Table Of Content"/>
    <w:basedOn w:val="StyleCfODHeading1DarkBlue"/>
    <w:link w:val="TableOfContentChar"/>
    <w:qFormat/>
    <w:rsid w:val="00AD0C31"/>
  </w:style>
  <w:style w:type="character" w:customStyle="1" w:styleId="TableOfContentChar">
    <w:name w:val="Table Of Content Char"/>
    <w:basedOn w:val="StyleCfODHeading1DarkBlueChar"/>
    <w:link w:val="TableOfContent"/>
    <w:rsid w:val="00AD0C31"/>
    <w:rPr>
      <w:rFonts w:ascii="Verdana" w:hAnsi="Verdana"/>
      <w:b/>
      <w:bCs/>
      <w:color w:val="CC0000"/>
      <w:kern w:val="28"/>
      <w:sz w:val="28"/>
      <w:lang w:val="en-GB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C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567" w:right="567"/>
      <w:jc w:val="center"/>
    </w:pPr>
    <w:rPr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C54"/>
    <w:rPr>
      <w:rFonts w:ascii="Verdana" w:hAnsi="Verdana"/>
      <w:i/>
      <w:iCs/>
      <w:color w:val="0070C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0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1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19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12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2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5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54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2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5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0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4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0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138cc0-c60c-4f59-9a02-b47a85bb93d7">
      <Terms xmlns="http://schemas.microsoft.com/office/infopath/2007/PartnerControls"/>
    </lcf76f155ced4ddcb4097134ff3c332f>
    <TaxCatchAll xmlns="1ebafbfc-544b-4f2e-8dff-91b17aec97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F630613F24B46A75DFC25AE34D43F" ma:contentTypeVersion="17" ma:contentTypeDescription="Create a new document." ma:contentTypeScope="" ma:versionID="da16bed026c54fd217e726ff76120838">
  <xsd:schema xmlns:xsd="http://www.w3.org/2001/XMLSchema" xmlns:xs="http://www.w3.org/2001/XMLSchema" xmlns:p="http://schemas.microsoft.com/office/2006/metadata/properties" xmlns:ns2="56138cc0-c60c-4f59-9a02-b47a85bb93d7" xmlns:ns3="1ebafbfc-544b-4f2e-8dff-91b17aec97e9" targetNamespace="http://schemas.microsoft.com/office/2006/metadata/properties" ma:root="true" ma:fieldsID="120b31b5b3b5ab72898ae5fc79add098" ns2:_="" ns3:_="">
    <xsd:import namespace="56138cc0-c60c-4f59-9a02-b47a85bb93d7"/>
    <xsd:import namespace="1ebafbfc-544b-4f2e-8dff-91b17aec9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8cc0-c60c-4f59-9a02-b47a85bb9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dc5d96-fce7-4a2a-9098-62e44a1963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fbfc-544b-4f2e-8dff-91b17aec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15fb00-2c78-4f23-bb68-6373cc274572}" ma:internalName="TaxCatchAll" ma:showField="CatchAllData" ma:web="1ebafbfc-544b-4f2e-8dff-91b17aec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56963-B02E-4D44-9397-111CF9F45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4E062-452D-4B1C-8642-5B6B81C58570}">
  <ds:schemaRefs>
    <ds:schemaRef ds:uri="http://purl.org/dc/elements/1.1/"/>
    <ds:schemaRef ds:uri="http://purl.org/dc/dcmitype/"/>
    <ds:schemaRef ds:uri="1ebafbfc-544b-4f2e-8dff-91b17aec97e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56138cc0-c60c-4f59-9a02-b47a85bb93d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2C46A1-E653-43A9-8067-5590DDC0F3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8092C7-E09A-4628-A31A-B97465C9D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38cc0-c60c-4f59-9a02-b47a85bb93d7"/>
    <ds:schemaRef ds:uri="1ebafbfc-544b-4f2e-8dff-91b17aec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LGPro Management Learning Path</vt:lpstr>
    </vt:vector>
  </TitlesOfParts>
  <Company>Hewlett-Packard Company</Company>
  <LinksUpToDate>false</LinksUpToDate>
  <CharactersWithSpaces>3345</CharactersWithSpaces>
  <SharedDoc>false</SharedDoc>
  <HLinks>
    <vt:vector size="186" baseType="variant">
      <vt:variant>
        <vt:i4>4980814</vt:i4>
      </vt:variant>
      <vt:variant>
        <vt:i4>135</vt:i4>
      </vt:variant>
      <vt:variant>
        <vt:i4>0</vt:i4>
      </vt:variant>
      <vt:variant>
        <vt:i4>5</vt:i4>
      </vt:variant>
      <vt:variant>
        <vt:lpwstr>http://www.1000ventures.com/</vt:lpwstr>
      </vt:variant>
      <vt:variant>
        <vt:lpwstr/>
      </vt:variant>
      <vt:variant>
        <vt:i4>5308530</vt:i4>
      </vt:variant>
      <vt:variant>
        <vt:i4>132</vt:i4>
      </vt:variant>
      <vt:variant>
        <vt:i4>0</vt:i4>
      </vt:variant>
      <vt:variant>
        <vt:i4>5</vt:i4>
      </vt:variant>
      <vt:variant>
        <vt:lpwstr>http://www.1000ventures.com/ebooks/bec_mc_strategic_mgmt.html</vt:lpwstr>
      </vt:variant>
      <vt:variant>
        <vt:lpwstr/>
      </vt:variant>
      <vt:variant>
        <vt:i4>5439606</vt:i4>
      </vt:variant>
      <vt:variant>
        <vt:i4>129</vt:i4>
      </vt:variant>
      <vt:variant>
        <vt:i4>0</vt:i4>
      </vt:variant>
      <vt:variant>
        <vt:i4>5</vt:i4>
      </vt:variant>
      <vt:variant>
        <vt:lpwstr>http://www.1000ventures.com/business_guide/im_fun_factor.html</vt:lpwstr>
      </vt:variant>
      <vt:variant>
        <vt:lpwstr/>
      </vt:variant>
      <vt:variant>
        <vt:i4>4128802</vt:i4>
      </vt:variant>
      <vt:variant>
        <vt:i4>126</vt:i4>
      </vt:variant>
      <vt:variant>
        <vt:i4>0</vt:i4>
      </vt:variant>
      <vt:variant>
        <vt:i4>5</vt:i4>
      </vt:variant>
      <vt:variant>
        <vt:lpwstr>http://www.1000ventures.com/business_guide/crosscuttings/change_fast_decision_bureaucracy-out.html</vt:lpwstr>
      </vt:variant>
      <vt:variant>
        <vt:lpwstr/>
      </vt:variant>
      <vt:variant>
        <vt:i4>3866690</vt:i4>
      </vt:variant>
      <vt:variant>
        <vt:i4>123</vt:i4>
      </vt:variant>
      <vt:variant>
        <vt:i4>0</vt:i4>
      </vt:variant>
      <vt:variant>
        <vt:i4>5</vt:i4>
      </vt:variant>
      <vt:variant>
        <vt:lpwstr>http://www.1000ventures.com/business_guide/mgmt_new-model_25lessons-welch.html</vt:lpwstr>
      </vt:variant>
      <vt:variant>
        <vt:lpwstr>Vision#Vision</vt:lpwstr>
      </vt:variant>
      <vt:variant>
        <vt:i4>3342400</vt:i4>
      </vt:variant>
      <vt:variant>
        <vt:i4>120</vt:i4>
      </vt:variant>
      <vt:variant>
        <vt:i4>0</vt:i4>
      </vt:variant>
      <vt:variant>
        <vt:i4>5</vt:i4>
      </vt:variant>
      <vt:variant>
        <vt:lpwstr>http://www.1000ventures.com/business_guide/mgmt_new-model_25lessons-welch.html</vt:lpwstr>
      </vt:variant>
      <vt:variant>
        <vt:lpwstr>Lead#Lead</vt:lpwstr>
      </vt:variant>
      <vt:variant>
        <vt:i4>5636124</vt:i4>
      </vt:variant>
      <vt:variant>
        <vt:i4>117</vt:i4>
      </vt:variant>
      <vt:variant>
        <vt:i4>0</vt:i4>
      </vt:variant>
      <vt:variant>
        <vt:i4>5</vt:i4>
      </vt:variant>
      <vt:variant>
        <vt:lpwstr>http://www.1000ventures.com/business_guide/crosscuttings/people_inspiring.html</vt:lpwstr>
      </vt:variant>
      <vt:variant>
        <vt:lpwstr/>
      </vt:variant>
      <vt:variant>
        <vt:i4>5439537</vt:i4>
      </vt:variant>
      <vt:variant>
        <vt:i4>114</vt:i4>
      </vt:variant>
      <vt:variant>
        <vt:i4>0</vt:i4>
      </vt:variant>
      <vt:variant>
        <vt:i4>5</vt:i4>
      </vt:variant>
      <vt:variant>
        <vt:lpwstr>http://www.1000ventures.com/business_guide/crosscuttings/achievement.html</vt:lpwstr>
      </vt:variant>
      <vt:variant>
        <vt:lpwstr/>
      </vt:variant>
      <vt:variant>
        <vt:i4>6094891</vt:i4>
      </vt:variant>
      <vt:variant>
        <vt:i4>111</vt:i4>
      </vt:variant>
      <vt:variant>
        <vt:i4>0</vt:i4>
      </vt:variant>
      <vt:variant>
        <vt:i4>5</vt:i4>
      </vt:variant>
      <vt:variant>
        <vt:lpwstr>http://www.1000ventures.com/business_guide/crosscuttings/vision_mission_strategy.html</vt:lpwstr>
      </vt:variant>
      <vt:variant>
        <vt:lpwstr/>
      </vt:variant>
      <vt:variant>
        <vt:i4>2752521</vt:i4>
      </vt:variant>
      <vt:variant>
        <vt:i4>108</vt:i4>
      </vt:variant>
      <vt:variant>
        <vt:i4>0</vt:i4>
      </vt:variant>
      <vt:variant>
        <vt:i4>5</vt:i4>
      </vt:variant>
      <vt:variant>
        <vt:lpwstr>http://www.changingminds.org/disciplines/leadership/articles/manager_leader.htm</vt:lpwstr>
      </vt:variant>
      <vt:variant>
        <vt:lpwstr/>
      </vt:variant>
      <vt:variant>
        <vt:i4>917593</vt:i4>
      </vt:variant>
      <vt:variant>
        <vt:i4>105</vt:i4>
      </vt:variant>
      <vt:variant>
        <vt:i4>0</vt:i4>
      </vt:variant>
      <vt:variant>
        <vt:i4>5</vt:i4>
      </vt:variant>
      <vt:variant>
        <vt:lpwstr>http://en.wikipedia.org/wiki/Plan</vt:lpwstr>
      </vt:variant>
      <vt:variant>
        <vt:lpwstr/>
      </vt:variant>
      <vt:variant>
        <vt:i4>196723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http://en.wikipedia.org/wiki/Henri_Fayol</vt:lpwstr>
      </vt:variant>
      <vt:variant>
        <vt:lpwstr/>
      </vt:variant>
      <vt:variant>
        <vt:i4>917593</vt:i4>
      </vt:variant>
      <vt:variant>
        <vt:i4>99</vt:i4>
      </vt:variant>
      <vt:variant>
        <vt:i4>0</vt:i4>
      </vt:variant>
      <vt:variant>
        <vt:i4>5</vt:i4>
      </vt:variant>
      <vt:variant>
        <vt:lpwstr>http://en.wikipedia.org/wiki/Plan</vt:lpwstr>
      </vt:variant>
      <vt:variant>
        <vt:lpwstr/>
      </vt:variant>
      <vt:variant>
        <vt:i4>5963781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http://en.wikipedia.org/wiki/Management</vt:lpwstr>
      </vt:variant>
      <vt:variant>
        <vt:lpwstr>_note-0#_note-0</vt:lpwstr>
      </vt:variant>
      <vt:variant>
        <vt:i4>3932258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http://en.wikipedia.org/wiki/Mary_Parker_Follett</vt:lpwstr>
      </vt:variant>
      <vt:variant>
        <vt:lpwstr/>
      </vt:variant>
      <vt:variant>
        <vt:i4>2949126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_Toc6487893</vt:lpwstr>
      </vt:variant>
      <vt:variant>
        <vt:i4>2949126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_Toc6487892</vt:lpwstr>
      </vt:variant>
      <vt:variant>
        <vt:i4>2949126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_Toc6487891</vt:lpwstr>
      </vt:variant>
      <vt:variant>
        <vt:i4>2949126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_Toc6487890</vt:lpwstr>
      </vt:variant>
      <vt:variant>
        <vt:i4>2883590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_Toc6487889</vt:lpwstr>
      </vt:variant>
      <vt:variant>
        <vt:i4>2883590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_Toc6487888</vt:lpwstr>
      </vt:variant>
      <vt:variant>
        <vt:i4>2883590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_Toc6487887</vt:lpwstr>
      </vt:variant>
      <vt:variant>
        <vt:i4>2883590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_Toc6487886</vt:lpwstr>
      </vt:variant>
      <vt:variant>
        <vt:i4>2883590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_Toc6487885</vt:lpwstr>
      </vt:variant>
      <vt:variant>
        <vt:i4>2883590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_Toc6487884</vt:lpwstr>
      </vt:variant>
      <vt:variant>
        <vt:i4>2883590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_Toc6487883</vt:lpwstr>
      </vt:variant>
      <vt:variant>
        <vt:i4>2883590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_Toc6487882</vt:lpwstr>
      </vt:variant>
      <vt:variant>
        <vt:i4>2883590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_Toc6487881</vt:lpwstr>
      </vt:variant>
      <vt:variant>
        <vt:i4>2883590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_Toc6487880</vt:lpwstr>
      </vt:variant>
      <vt:variant>
        <vt:i4>2293766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_Toc6487879</vt:lpwstr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http://www.16personalities.com/personality-types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LGPro Management Learning Path</dc:title>
  <dc:subject/>
  <dc:creator>Lindy Amos</dc:creator>
  <cp:keywords/>
  <cp:lastModifiedBy>Liza Perrett</cp:lastModifiedBy>
  <cp:revision>6</cp:revision>
  <cp:lastPrinted>2021-06-28T03:29:00Z</cp:lastPrinted>
  <dcterms:created xsi:type="dcterms:W3CDTF">2023-11-06T03:10:00Z</dcterms:created>
  <dcterms:modified xsi:type="dcterms:W3CDTF">2024-03-18T08:02:00Z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0x010100B55F630613F24B46A75DFC25AE34D43F</vt:lpwstr>
  </property>
  <property fmtid="{D5CDD505-2E9C-101B-9397-08002B2CF9AE}" pid="3" name="MediaServiceImageTags">
    <vt:lpwstr/>
  </property>
</Properties>
</file>