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5784" w14:textId="27717577" w:rsidR="00FD5B40" w:rsidRPr="00AA2FFF" w:rsidRDefault="00AA2FFF" w:rsidP="00AA2FFF">
      <w:pPr>
        <w:jc w:val="center"/>
        <w:rPr>
          <w:b/>
          <w:bCs/>
          <w:i/>
          <w:iCs/>
        </w:rPr>
      </w:pPr>
      <w:r w:rsidRPr="00AA2FFF">
        <w:rPr>
          <w:b/>
          <w:bCs/>
          <w:i/>
          <w:iCs/>
        </w:rPr>
        <w:t xml:space="preserve">Brief </w:t>
      </w:r>
      <w:r w:rsidR="000C0C64" w:rsidRPr="00AA2FFF">
        <w:rPr>
          <w:b/>
          <w:bCs/>
          <w:i/>
          <w:iCs/>
        </w:rPr>
        <w:t>Notes</w:t>
      </w:r>
      <w:r w:rsidRPr="00AA2FFF">
        <w:rPr>
          <w:b/>
          <w:bCs/>
          <w:i/>
          <w:iCs/>
        </w:rPr>
        <w:t xml:space="preserve"> from EA’s Exchange 3.2.22</w:t>
      </w:r>
    </w:p>
    <w:p w14:paraId="212933FF" w14:textId="44BC7469" w:rsidR="00351F8D" w:rsidRDefault="00351F8D"/>
    <w:p w14:paraId="0CCAB185" w14:textId="6AD03CB5" w:rsidR="00351F8D" w:rsidRDefault="00351F8D">
      <w:r>
        <w:t xml:space="preserve">How do </w:t>
      </w:r>
      <w:r w:rsidR="009D2FEE">
        <w:t>councils</w:t>
      </w:r>
      <w:r>
        <w:t xml:space="preserve"> send actions from meetings </w:t>
      </w:r>
      <w:proofErr w:type="gramStart"/>
      <w:r w:rsidR="00A15DD1">
        <w:t>e.g.</w:t>
      </w:r>
      <w:proofErr w:type="gramEnd"/>
      <w:r>
        <w:t xml:space="preserve"> ELT?</w:t>
      </w:r>
    </w:p>
    <w:p w14:paraId="16168304" w14:textId="45CD4CA0" w:rsidR="00351F8D" w:rsidRDefault="00351F8D">
      <w:r>
        <w:t>Hinchinbrook have implemented a spreadsheet with an action column.</w:t>
      </w:r>
    </w:p>
    <w:p w14:paraId="70017C40" w14:textId="5232545F" w:rsidR="00351F8D" w:rsidRDefault="00351F8D">
      <w:r>
        <w:t xml:space="preserve">Central Highland uses a program called smart sheet.  </w:t>
      </w:r>
    </w:p>
    <w:p w14:paraId="6FDBAE0E" w14:textId="481C4636" w:rsidR="00AF041F" w:rsidRDefault="00AF041F"/>
    <w:p w14:paraId="7FBE6FC9" w14:textId="35A3390B" w:rsidR="00AF041F" w:rsidRDefault="00AF041F">
      <w:r>
        <w:t>To nominate a CEO for P</w:t>
      </w:r>
      <w:r w:rsidR="00D72BD4">
        <w:t xml:space="preserve">SM you can do via the below website. </w:t>
      </w:r>
    </w:p>
    <w:p w14:paraId="7FB1F8DB" w14:textId="67627B2C" w:rsidR="00AF041F" w:rsidRDefault="00AF041F">
      <w:r w:rsidRPr="00AF041F">
        <w:t>https://www.pmc.gov.au/sites/default/files/files/pmc/Honours/psm_form.pdf</w:t>
      </w:r>
    </w:p>
    <w:p w14:paraId="46D8304C" w14:textId="663FFEB9" w:rsidR="00351F8D" w:rsidRDefault="00EB5E51">
      <w:r>
        <w:t xml:space="preserve">Do give yourself a few months to get all the relevant supporting documents and to put it together. </w:t>
      </w:r>
    </w:p>
    <w:p w14:paraId="401BF213" w14:textId="0B2287D7" w:rsidR="00EB5E51" w:rsidRDefault="00EB5E51"/>
    <w:p w14:paraId="46C1FAC7" w14:textId="234A12A0" w:rsidR="00EB5E51" w:rsidRDefault="009D2FEE">
      <w:r>
        <w:t>Also,</w:t>
      </w:r>
      <w:r w:rsidR="00E65EB3">
        <w:t xml:space="preserve"> to</w:t>
      </w:r>
      <w:r w:rsidR="00EB5E51">
        <w:t xml:space="preserve"> keep in mind </w:t>
      </w:r>
      <w:r w:rsidR="00E65EB3">
        <w:t>about</w:t>
      </w:r>
      <w:r w:rsidR="00EB5E51">
        <w:t xml:space="preserve"> the LGMA awards</w:t>
      </w:r>
      <w:r w:rsidR="00E65EB3">
        <w:t>.</w:t>
      </w:r>
    </w:p>
    <w:p w14:paraId="6A6C39A4" w14:textId="72BBABC1" w:rsidR="00E65EB3" w:rsidRDefault="00E65EB3">
      <w:r>
        <w:t>Awards for Excellence</w:t>
      </w:r>
    </w:p>
    <w:p w14:paraId="24B8EF4B" w14:textId="05C8C49F" w:rsidR="00E65EB3" w:rsidRDefault="00E65EB3">
      <w:r>
        <w:t>International Manager Exchange</w:t>
      </w:r>
    </w:p>
    <w:p w14:paraId="022BBBD7" w14:textId="5DDB4C4B" w:rsidR="00E65EB3" w:rsidRDefault="00E65EB3">
      <w:r>
        <w:t>Manager of the year award for leadership and management excellence</w:t>
      </w:r>
    </w:p>
    <w:p w14:paraId="5B33E7E0" w14:textId="77777777" w:rsidR="00E65EB3" w:rsidRDefault="00E65EB3" w:rsidP="00E65EB3">
      <w:r>
        <w:t>Young Manager of the year award for leadership and management excellence</w:t>
      </w:r>
    </w:p>
    <w:p w14:paraId="2641A098" w14:textId="63394CBE" w:rsidR="00E65EB3" w:rsidRDefault="00AA2FFF" w:rsidP="00E65EB3">
      <w:hyperlink r:id="rId4" w:history="1">
        <w:r w:rsidR="000C0C64" w:rsidRPr="00570269">
          <w:rPr>
            <w:rStyle w:val="Hyperlink"/>
          </w:rPr>
          <w:t>https://www.lgmaqld.org.au/LGMA-Awards</w:t>
        </w:r>
      </w:hyperlink>
    </w:p>
    <w:p w14:paraId="5624BC49" w14:textId="688F84CF" w:rsidR="000C0C64" w:rsidRDefault="000C0C64" w:rsidP="00E65EB3"/>
    <w:p w14:paraId="64E6EDA3" w14:textId="0A8570C7" w:rsidR="000C0C64" w:rsidRDefault="000C0C64" w:rsidP="00E65EB3">
      <w:r>
        <w:t xml:space="preserve">If the group have questions before the next exchange, they would like to ask they can be asked via the LGMA EA’s Village Discussion Board.  Just remember to click the subscribe to forum tab.  </w:t>
      </w:r>
    </w:p>
    <w:p w14:paraId="3C44291B" w14:textId="11CB3211" w:rsidR="009D2FEE" w:rsidRDefault="009D2FEE" w:rsidP="00E65EB3">
      <w:hyperlink r:id="rId5" w:history="1">
        <w:r w:rsidRPr="004947BD">
          <w:rPr>
            <w:rStyle w:val="Hyperlink"/>
          </w:rPr>
          <w:t>https://www.lgmaqld.org.au/executive-assistants</w:t>
        </w:r>
      </w:hyperlink>
    </w:p>
    <w:p w14:paraId="24D27E75" w14:textId="77777777" w:rsidR="009D2FEE" w:rsidRDefault="009D2FEE" w:rsidP="00E65EB3"/>
    <w:p w14:paraId="5E31C311" w14:textId="77777777" w:rsidR="00AA2FFF" w:rsidRPr="001408C5" w:rsidRDefault="00AA2FFF" w:rsidP="00AA2FFF">
      <w:pPr>
        <w:spacing w:after="0" w:line="240" w:lineRule="auto"/>
        <w:textAlignment w:val="baseline"/>
        <w:rPr>
          <w:rFonts w:ascii="Arial Narrow" w:eastAsia="Arial Narrow" w:hAnsi="Arial Narrow" w:cs="Arial Narrow"/>
          <w:sz w:val="24"/>
          <w:szCs w:val="24"/>
        </w:rPr>
      </w:pPr>
      <w:r w:rsidRPr="2E22E875">
        <w:rPr>
          <w:rFonts w:ascii="Arial Narrow" w:eastAsia="Arial Narrow" w:hAnsi="Arial Narrow" w:cs="Arial Narrow"/>
          <w:b/>
          <w:bCs/>
          <w:i/>
          <w:iCs/>
          <w:sz w:val="24"/>
          <w:szCs w:val="24"/>
        </w:rPr>
        <w:t>Dates for upcoming Village Exchanges and Webinars</w:t>
      </w:r>
    </w:p>
    <w:p w14:paraId="36154C87" w14:textId="77777777" w:rsidR="00AA2FFF" w:rsidRDefault="00AA2FFF" w:rsidP="00AA2FFF">
      <w:pPr>
        <w:spacing w:after="0" w:line="240" w:lineRule="auto"/>
        <w:textAlignment w:val="baseline"/>
        <w:rPr>
          <w:rStyle w:val="normaltextrun"/>
          <w:rFonts w:ascii="Arial Narrow" w:eastAsia="Arial Narrow" w:hAnsi="Arial Narrow" w:cs="Arial Narrow"/>
          <w:b/>
          <w:bCs/>
          <w:sz w:val="24"/>
          <w:szCs w:val="24"/>
          <w:lang w:val="en-US"/>
        </w:rPr>
      </w:pPr>
    </w:p>
    <w:p w14:paraId="6A25995A" w14:textId="77777777" w:rsidR="00AA2FFF" w:rsidRPr="001408C5" w:rsidRDefault="00AA2FFF" w:rsidP="00AA2FFF">
      <w:pPr>
        <w:spacing w:after="0" w:line="240" w:lineRule="auto"/>
        <w:textAlignment w:val="baseline"/>
        <w:rPr>
          <w:rFonts w:ascii="Arial Narrow" w:eastAsia="Arial Narrow" w:hAnsi="Arial Narrow" w:cs="Arial Narrow"/>
          <w:sz w:val="24"/>
          <w:szCs w:val="24"/>
        </w:rPr>
      </w:pPr>
      <w:r w:rsidRPr="2E22E875">
        <w:rPr>
          <w:rStyle w:val="normaltextrun"/>
          <w:rFonts w:ascii="Arial Narrow" w:eastAsia="Arial Narrow" w:hAnsi="Arial Narrow" w:cs="Arial Narrow"/>
          <w:b/>
          <w:bCs/>
          <w:sz w:val="24"/>
          <w:szCs w:val="24"/>
          <w:lang w:val="en-US"/>
        </w:rPr>
        <w:t>MARCH 2022</w:t>
      </w:r>
      <w:r w:rsidRPr="2E22E875">
        <w:rPr>
          <w:rStyle w:val="eop"/>
          <w:rFonts w:ascii="Arial Narrow" w:eastAsia="Arial Narrow" w:hAnsi="Arial Narrow" w:cs="Arial Narrow"/>
          <w:sz w:val="24"/>
          <w:szCs w:val="24"/>
        </w:rPr>
        <w:t> </w:t>
      </w:r>
    </w:p>
    <w:p w14:paraId="3F790862"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1 Mar Parks and Gardens Exchange</w:t>
      </w:r>
      <w:r w:rsidRPr="2E22E875">
        <w:rPr>
          <w:rStyle w:val="eop"/>
          <w:rFonts w:ascii="Arial Narrow" w:eastAsia="Arial Narrow" w:hAnsi="Arial Narrow" w:cs="Arial Narrow"/>
        </w:rPr>
        <w:t> </w:t>
      </w:r>
    </w:p>
    <w:p w14:paraId="214366A7" w14:textId="77777777" w:rsidR="00AA2FFF" w:rsidRPr="001408C5" w:rsidRDefault="00AA2FFF" w:rsidP="00AA2FFF">
      <w:pPr>
        <w:pStyle w:val="paragraph"/>
        <w:spacing w:before="0" w:beforeAutospacing="0" w:after="0" w:afterAutospacing="0"/>
        <w:textAlignment w:val="baseline"/>
        <w:rPr>
          <w:rStyle w:val="eop"/>
          <w:rFonts w:ascii="Arial Narrow" w:eastAsia="Arial Narrow" w:hAnsi="Arial Narrow" w:cs="Arial Narrow"/>
        </w:rPr>
      </w:pPr>
      <w:r w:rsidRPr="2E22E875">
        <w:rPr>
          <w:rStyle w:val="eop"/>
          <w:rFonts w:ascii="Arial Narrow" w:eastAsia="Arial Narrow" w:hAnsi="Arial Narrow" w:cs="Arial Narrow"/>
        </w:rPr>
        <w:t> 1 Mar Corporate Planning Webinar</w:t>
      </w:r>
    </w:p>
    <w:p w14:paraId="31C5E059"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2 Mar ICT Exchange</w:t>
      </w:r>
    </w:p>
    <w:p w14:paraId="0F3C7B58"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3 Mar Library Exchange</w:t>
      </w:r>
      <w:r w:rsidRPr="2E22E875">
        <w:rPr>
          <w:rStyle w:val="eop"/>
          <w:rFonts w:ascii="Arial Narrow" w:eastAsia="Arial Narrow" w:hAnsi="Arial Narrow" w:cs="Arial Narrow"/>
        </w:rPr>
        <w:t> </w:t>
      </w:r>
    </w:p>
    <w:p w14:paraId="1E549D9C"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8 Mar Heritage Exchange</w:t>
      </w:r>
      <w:r w:rsidRPr="2E22E875">
        <w:rPr>
          <w:rStyle w:val="eop"/>
          <w:rFonts w:ascii="Arial Narrow" w:eastAsia="Arial Narrow" w:hAnsi="Arial Narrow" w:cs="Arial Narrow"/>
        </w:rPr>
        <w:t> </w:t>
      </w:r>
    </w:p>
    <w:p w14:paraId="2F2F3DD1"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9 Mar Facilities Exchange (Caravan Parks)</w:t>
      </w:r>
      <w:r w:rsidRPr="2E22E875">
        <w:rPr>
          <w:rStyle w:val="eop"/>
          <w:rFonts w:ascii="Arial Narrow" w:eastAsia="Arial Narrow" w:hAnsi="Arial Narrow" w:cs="Arial Narrow"/>
        </w:rPr>
        <w:t> </w:t>
      </w:r>
    </w:p>
    <w:p w14:paraId="42635417"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normaltextrun"/>
          <w:rFonts w:ascii="Arial Narrow" w:eastAsia="Arial Narrow" w:hAnsi="Arial Narrow" w:cs="Arial Narrow"/>
          <w:lang w:val="en-US"/>
        </w:rPr>
        <w:t>10 Mar Community and Planning Webinar</w:t>
      </w:r>
      <w:r w:rsidRPr="2E22E875">
        <w:rPr>
          <w:rStyle w:val="eop"/>
          <w:rFonts w:ascii="Arial Narrow" w:eastAsia="Arial Narrow" w:hAnsi="Arial Narrow" w:cs="Arial Narrow"/>
        </w:rPr>
        <w:t> </w:t>
      </w:r>
    </w:p>
    <w:p w14:paraId="779DD609" w14:textId="77777777" w:rsidR="00AA2FFF" w:rsidRDefault="00AA2FFF" w:rsidP="00AA2FFF">
      <w:pPr>
        <w:pStyle w:val="paragraph"/>
        <w:spacing w:before="0" w:beforeAutospacing="0" w:after="0" w:afterAutospacing="0"/>
        <w:textAlignment w:val="baseline"/>
        <w:rPr>
          <w:rStyle w:val="eop"/>
          <w:rFonts w:ascii="Arial Narrow" w:eastAsia="Arial Narrow" w:hAnsi="Arial Narrow" w:cs="Arial Narrow"/>
        </w:rPr>
      </w:pPr>
      <w:r w:rsidRPr="2E22E875">
        <w:rPr>
          <w:rStyle w:val="normaltextrun"/>
          <w:rFonts w:ascii="Arial Narrow" w:eastAsia="Arial Narrow" w:hAnsi="Arial Narrow" w:cs="Arial Narrow"/>
          <w:lang w:val="en-US"/>
        </w:rPr>
        <w:t>15 Mar People and Culture Webinar</w:t>
      </w:r>
      <w:r w:rsidRPr="2E22E875">
        <w:rPr>
          <w:rStyle w:val="eop"/>
          <w:rFonts w:ascii="Arial Narrow" w:eastAsia="Arial Narrow" w:hAnsi="Arial Narrow" w:cs="Arial Narrow"/>
        </w:rPr>
        <w:t xml:space="preserve">  </w:t>
      </w:r>
    </w:p>
    <w:p w14:paraId="7D2915BF"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p>
    <w:p w14:paraId="2C34319B" w14:textId="77777777" w:rsidR="00AA2FFF" w:rsidRDefault="00AA2FFF" w:rsidP="00AA2FFF">
      <w:pPr>
        <w:spacing w:after="0" w:line="240" w:lineRule="auto"/>
        <w:rPr>
          <w:rStyle w:val="normaltextrun"/>
          <w:rFonts w:ascii="Arial Narrow" w:eastAsia="Arial Narrow" w:hAnsi="Arial Narrow" w:cs="Arial Narrow"/>
          <w:b/>
          <w:bCs/>
          <w:sz w:val="24"/>
          <w:szCs w:val="24"/>
          <w:lang w:val="en-US"/>
        </w:rPr>
      </w:pPr>
      <w:r w:rsidRPr="29C94173">
        <w:rPr>
          <w:rStyle w:val="normaltextrun"/>
          <w:rFonts w:ascii="Arial Narrow" w:eastAsia="Arial Narrow" w:hAnsi="Arial Narrow" w:cs="Arial Narrow"/>
          <w:b/>
          <w:bCs/>
          <w:sz w:val="24"/>
          <w:szCs w:val="24"/>
          <w:lang w:val="en-US"/>
        </w:rPr>
        <w:t>APRIL 2022</w:t>
      </w:r>
    </w:p>
    <w:p w14:paraId="695FCC77" w14:textId="77777777" w:rsidR="00AA2FFF" w:rsidRDefault="00AA2FFF" w:rsidP="00AA2FFF">
      <w:pPr>
        <w:spacing w:after="0" w:line="240" w:lineRule="auto"/>
        <w:rPr>
          <w:rFonts w:ascii="Arial Narrow" w:eastAsia="Arial Narrow" w:hAnsi="Arial Narrow" w:cs="Arial Narrow"/>
          <w:sz w:val="24"/>
          <w:szCs w:val="24"/>
        </w:rPr>
      </w:pPr>
      <w:r w:rsidRPr="2E22E875">
        <w:rPr>
          <w:rFonts w:ascii="Arial Narrow" w:eastAsia="Arial Narrow" w:hAnsi="Arial Narrow" w:cs="Arial Narrow"/>
          <w:sz w:val="24"/>
          <w:szCs w:val="24"/>
        </w:rPr>
        <w:t>28 April – HR Webinar</w:t>
      </w:r>
    </w:p>
    <w:p w14:paraId="1B33E42C" w14:textId="77777777" w:rsidR="00AA2FFF" w:rsidRPr="001408C5" w:rsidRDefault="00AA2FFF" w:rsidP="00AA2FFF">
      <w:pPr>
        <w:spacing w:after="0" w:line="240" w:lineRule="auto"/>
        <w:rPr>
          <w:rFonts w:ascii="Arial Narrow" w:eastAsia="Arial Narrow" w:hAnsi="Arial Narrow" w:cs="Arial Narrow"/>
          <w:sz w:val="24"/>
          <w:szCs w:val="24"/>
        </w:rPr>
      </w:pPr>
      <w:r>
        <w:tab/>
      </w:r>
      <w:r>
        <w:tab/>
      </w:r>
      <w:r>
        <w:tab/>
      </w:r>
      <w:r>
        <w:tab/>
      </w:r>
      <w:r>
        <w:tab/>
      </w:r>
      <w:r>
        <w:tab/>
      </w:r>
      <w:r>
        <w:tab/>
      </w:r>
      <w:r>
        <w:tab/>
      </w:r>
    </w:p>
    <w:p w14:paraId="30C537E3" w14:textId="77777777" w:rsidR="00AA2FFF" w:rsidRPr="001408C5" w:rsidRDefault="00AA2FFF" w:rsidP="00AA2FFF">
      <w:pPr>
        <w:spacing w:after="0" w:line="240" w:lineRule="auto"/>
        <w:textAlignment w:val="baseline"/>
        <w:rPr>
          <w:rStyle w:val="eop"/>
          <w:rFonts w:ascii="Arial Narrow" w:eastAsia="Arial Narrow" w:hAnsi="Arial Narrow" w:cs="Arial Narrow"/>
          <w:sz w:val="24"/>
          <w:szCs w:val="24"/>
        </w:rPr>
      </w:pPr>
      <w:r w:rsidRPr="2E22E875">
        <w:rPr>
          <w:rStyle w:val="normaltextrun"/>
          <w:rFonts w:ascii="Arial Narrow" w:eastAsia="Arial Narrow" w:hAnsi="Arial Narrow" w:cs="Arial Narrow"/>
          <w:b/>
          <w:bCs/>
          <w:sz w:val="24"/>
          <w:szCs w:val="24"/>
          <w:lang w:val="en-US"/>
        </w:rPr>
        <w:t>MAY 2022</w:t>
      </w:r>
      <w:r w:rsidRPr="2E22E875">
        <w:rPr>
          <w:rStyle w:val="eop"/>
          <w:rFonts w:ascii="Arial Narrow" w:eastAsia="Arial Narrow" w:hAnsi="Arial Narrow" w:cs="Arial Narrow"/>
          <w:sz w:val="24"/>
          <w:szCs w:val="24"/>
        </w:rPr>
        <w:t> </w:t>
      </w:r>
      <w:r>
        <w:tab/>
      </w:r>
      <w:r>
        <w:tab/>
      </w:r>
      <w:r>
        <w:tab/>
      </w:r>
      <w:r>
        <w:tab/>
      </w:r>
      <w:r>
        <w:tab/>
      </w:r>
      <w:r>
        <w:tab/>
      </w:r>
      <w:r>
        <w:tab/>
      </w:r>
      <w:r>
        <w:tab/>
      </w:r>
    </w:p>
    <w:p w14:paraId="18FDD962"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lastRenderedPageBreak/>
        <w:t>3 May People and Culture Exchange</w:t>
      </w:r>
      <w:r w:rsidRPr="2E22E875">
        <w:rPr>
          <w:rStyle w:val="normaltextrun"/>
          <w:rFonts w:ascii="Arial Narrow" w:eastAsia="Arial Narrow" w:hAnsi="Arial Narrow" w:cs="Arial Narrow"/>
        </w:rPr>
        <w:t> </w:t>
      </w:r>
      <w:r>
        <w:tab/>
      </w:r>
      <w:r>
        <w:tab/>
      </w:r>
      <w:r>
        <w:tab/>
      </w:r>
      <w:r>
        <w:tab/>
      </w:r>
      <w:r>
        <w:tab/>
      </w:r>
    </w:p>
    <w:p w14:paraId="5D8936E1"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2 3 May Tourism Exchange</w:t>
      </w:r>
      <w:r w:rsidRPr="2E22E875">
        <w:rPr>
          <w:rStyle w:val="normaltextrun"/>
          <w:rFonts w:ascii="Arial Narrow" w:eastAsia="Arial Narrow" w:hAnsi="Arial Narrow" w:cs="Arial Narrow"/>
        </w:rPr>
        <w:t> </w:t>
      </w:r>
      <w:r>
        <w:tab/>
      </w:r>
      <w:r>
        <w:tab/>
      </w:r>
      <w:r>
        <w:tab/>
      </w:r>
      <w:r>
        <w:tab/>
      </w:r>
      <w:r>
        <w:tab/>
      </w:r>
      <w:r>
        <w:tab/>
      </w:r>
    </w:p>
    <w:p w14:paraId="740B2B01"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3 May Sport and Recreation Exchange</w:t>
      </w:r>
      <w:r w:rsidRPr="2E22E875">
        <w:rPr>
          <w:rStyle w:val="normaltextrun"/>
          <w:rFonts w:ascii="Arial Narrow" w:eastAsia="Arial Narrow" w:hAnsi="Arial Narrow" w:cs="Arial Narrow"/>
        </w:rPr>
        <w:t> </w:t>
      </w:r>
      <w:r>
        <w:tab/>
      </w:r>
      <w:r>
        <w:tab/>
      </w:r>
      <w:r>
        <w:tab/>
      </w:r>
      <w:r>
        <w:tab/>
      </w:r>
      <w:r>
        <w:tab/>
      </w:r>
    </w:p>
    <w:p w14:paraId="6B7DBA53"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4 May Governance Exchange</w:t>
      </w:r>
      <w:r w:rsidRPr="2E22E875">
        <w:rPr>
          <w:rStyle w:val="normaltextrun"/>
          <w:rFonts w:ascii="Arial Narrow" w:eastAsia="Arial Narrow" w:hAnsi="Arial Narrow" w:cs="Arial Narrow"/>
        </w:rPr>
        <w:t> </w:t>
      </w:r>
    </w:p>
    <w:p w14:paraId="5161F0D2"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rPr>
        <w:t>4 May Finance Webinar</w:t>
      </w:r>
      <w:r>
        <w:tab/>
      </w:r>
      <w:r>
        <w:tab/>
      </w:r>
      <w:r>
        <w:tab/>
      </w:r>
      <w:r>
        <w:tab/>
      </w:r>
      <w:r>
        <w:tab/>
      </w:r>
      <w:r>
        <w:tab/>
      </w:r>
      <w:r w:rsidRPr="2E22E875">
        <w:rPr>
          <w:rStyle w:val="normaltextrun"/>
          <w:rFonts w:ascii="Arial Narrow" w:eastAsia="Arial Narrow" w:hAnsi="Arial Narrow" w:cs="Arial Narrow"/>
        </w:rPr>
        <w:t> </w:t>
      </w:r>
    </w:p>
    <w:p w14:paraId="35608D12"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5 May Library Exchange</w:t>
      </w:r>
      <w:r w:rsidRPr="2E22E875">
        <w:rPr>
          <w:rStyle w:val="normaltextrun"/>
          <w:rFonts w:ascii="Arial Narrow" w:eastAsia="Arial Narrow" w:hAnsi="Arial Narrow" w:cs="Arial Narrow"/>
        </w:rPr>
        <w:t> </w:t>
      </w:r>
    </w:p>
    <w:p w14:paraId="5410AAC7"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10 May Compliance Exchange</w:t>
      </w:r>
      <w:r w:rsidRPr="2E22E875">
        <w:rPr>
          <w:rStyle w:val="normaltextrun"/>
          <w:rFonts w:ascii="Arial Narrow" w:eastAsia="Arial Narrow" w:hAnsi="Arial Narrow" w:cs="Arial Narrow"/>
        </w:rPr>
        <w:t> </w:t>
      </w:r>
    </w:p>
    <w:p w14:paraId="1E7479D3"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10 May Parks and Gardens Exchange</w:t>
      </w:r>
      <w:r w:rsidRPr="2E22E875">
        <w:rPr>
          <w:rStyle w:val="normaltextrun"/>
          <w:rFonts w:ascii="Arial Narrow" w:eastAsia="Arial Narrow" w:hAnsi="Arial Narrow" w:cs="Arial Narrow"/>
        </w:rPr>
        <w:t> </w:t>
      </w:r>
    </w:p>
    <w:p w14:paraId="75724BD8"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11 May EHO Exchange</w:t>
      </w:r>
      <w:r w:rsidRPr="2E22E875">
        <w:rPr>
          <w:rStyle w:val="normaltextrun"/>
          <w:rFonts w:ascii="Arial Narrow" w:eastAsia="Arial Narrow" w:hAnsi="Arial Narrow" w:cs="Arial Narrow"/>
        </w:rPr>
        <w:t> </w:t>
      </w:r>
    </w:p>
    <w:p w14:paraId="3CD4A683" w14:textId="77777777" w:rsidR="00AA2FFF" w:rsidRDefault="00AA2FFF" w:rsidP="00AA2FFF">
      <w:pPr>
        <w:pStyle w:val="paragraph"/>
        <w:spacing w:before="0" w:beforeAutospacing="0" w:after="0" w:afterAutospacing="0"/>
        <w:rPr>
          <w:rStyle w:val="eop"/>
        </w:rPr>
      </w:pPr>
      <w:r w:rsidRPr="2E22E875">
        <w:rPr>
          <w:rStyle w:val="normaltextrun"/>
          <w:rFonts w:ascii="Arial Narrow" w:eastAsia="Arial Narrow" w:hAnsi="Arial Narrow" w:cs="Arial Narrow"/>
        </w:rPr>
        <w:t>11 May Gra</w:t>
      </w:r>
      <w:r w:rsidRPr="2E22E875">
        <w:rPr>
          <w:rStyle w:val="eop"/>
          <w:rFonts w:ascii="Arial Narrow" w:eastAsia="Arial Narrow" w:hAnsi="Arial Narrow" w:cs="Arial Narrow"/>
        </w:rPr>
        <w:t>nt Writing Webinar</w:t>
      </w:r>
    </w:p>
    <w:p w14:paraId="4504D1F9"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9C94173">
        <w:rPr>
          <w:rStyle w:val="normaltextrun"/>
          <w:rFonts w:ascii="Arial Narrow" w:eastAsia="Arial Narrow" w:hAnsi="Arial Narrow" w:cs="Arial Narrow"/>
          <w:lang w:val="en-US"/>
        </w:rPr>
        <w:t>2 May Customer Service Exchange</w:t>
      </w:r>
      <w:r w:rsidRPr="29C94173">
        <w:rPr>
          <w:rStyle w:val="eop"/>
          <w:rFonts w:ascii="Arial Narrow" w:eastAsia="Arial Narrow" w:hAnsi="Arial Narrow" w:cs="Arial Narrow"/>
        </w:rPr>
        <w:t> </w:t>
      </w:r>
    </w:p>
    <w:p w14:paraId="64F803E3" w14:textId="77777777" w:rsidR="00AA2FFF" w:rsidRPr="001408C5" w:rsidRDefault="00AA2FFF" w:rsidP="00AA2FFF">
      <w:pPr>
        <w:pStyle w:val="paragraph"/>
        <w:spacing w:before="0" w:beforeAutospacing="0" w:after="0" w:afterAutospacing="0"/>
        <w:textAlignment w:val="baseline"/>
        <w:rPr>
          <w:rStyle w:val="eop"/>
          <w:rFonts w:ascii="Arial Narrow" w:eastAsia="Arial Narrow" w:hAnsi="Arial Narrow" w:cs="Arial Narrow"/>
        </w:rPr>
      </w:pPr>
      <w:r w:rsidRPr="29C94173">
        <w:rPr>
          <w:rStyle w:val="normaltextrun"/>
          <w:rFonts w:ascii="Arial Narrow" w:eastAsia="Arial Narrow" w:hAnsi="Arial Narrow" w:cs="Arial Narrow"/>
          <w:lang w:val="en-US"/>
        </w:rPr>
        <w:t>12 May Executive Assistants’ Exchange</w:t>
      </w:r>
      <w:r w:rsidRPr="29C94173">
        <w:rPr>
          <w:rStyle w:val="eop"/>
          <w:rFonts w:ascii="Arial Narrow" w:eastAsia="Arial Narrow" w:hAnsi="Arial Narrow" w:cs="Arial Narrow"/>
        </w:rPr>
        <w:t> </w:t>
      </w:r>
    </w:p>
    <w:p w14:paraId="19BA11C7" w14:textId="77777777" w:rsidR="00AA2FFF" w:rsidRPr="001408C5" w:rsidRDefault="00AA2FFF" w:rsidP="00AA2FFF">
      <w:pPr>
        <w:pStyle w:val="paragraph"/>
        <w:spacing w:before="0" w:beforeAutospacing="0" w:after="0" w:afterAutospacing="0"/>
        <w:textAlignment w:val="baseline"/>
        <w:rPr>
          <w:rFonts w:ascii="Arial Narrow" w:eastAsia="Arial Narrow" w:hAnsi="Arial Narrow" w:cs="Arial Narrow"/>
        </w:rPr>
      </w:pPr>
      <w:r w:rsidRPr="2E22E875">
        <w:rPr>
          <w:rStyle w:val="eop"/>
          <w:rFonts w:ascii="Arial Narrow" w:eastAsia="Arial Narrow" w:hAnsi="Arial Narrow" w:cs="Arial Narrow"/>
        </w:rPr>
        <w:t> </w:t>
      </w:r>
    </w:p>
    <w:p w14:paraId="1248D1DE" w14:textId="77777777" w:rsidR="00AA2FFF" w:rsidRPr="001408C5" w:rsidRDefault="00AA2FFF" w:rsidP="00AA2FFF">
      <w:pPr>
        <w:spacing w:after="0" w:line="240" w:lineRule="auto"/>
        <w:rPr>
          <w:rStyle w:val="eop"/>
          <w:rFonts w:ascii="Arial Narrow" w:eastAsia="Arial Narrow" w:hAnsi="Arial Narrow" w:cs="Arial Narrow"/>
          <w:sz w:val="24"/>
          <w:szCs w:val="24"/>
        </w:rPr>
      </w:pPr>
      <w:r w:rsidRPr="2E22E875">
        <w:rPr>
          <w:rStyle w:val="normaltextrun"/>
          <w:rFonts w:ascii="Arial Narrow" w:eastAsia="Arial Narrow" w:hAnsi="Arial Narrow" w:cs="Arial Narrow"/>
          <w:b/>
          <w:bCs/>
          <w:sz w:val="24"/>
          <w:szCs w:val="24"/>
          <w:lang w:val="en-US"/>
        </w:rPr>
        <w:t>JUNE 2022</w:t>
      </w:r>
    </w:p>
    <w:p w14:paraId="0EA7EB92"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1 Jun ICT Exchange</w:t>
      </w:r>
      <w:r w:rsidRPr="2E22E875">
        <w:rPr>
          <w:rStyle w:val="normaltextrun"/>
          <w:rFonts w:ascii="Arial Narrow" w:eastAsia="Arial Narrow" w:hAnsi="Arial Narrow" w:cs="Arial Narrow"/>
        </w:rPr>
        <w:t> </w:t>
      </w:r>
    </w:p>
    <w:p w14:paraId="5B05032C"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Jun Library Exchange</w:t>
      </w:r>
    </w:p>
    <w:p w14:paraId="6A57A598" w14:textId="77777777" w:rsidR="00AA2FFF" w:rsidRPr="001408C5" w:rsidRDefault="00AA2FFF" w:rsidP="00AA2FFF">
      <w:pPr>
        <w:pStyle w:val="paragraph"/>
        <w:spacing w:before="0" w:beforeAutospacing="0" w:after="0" w:afterAutospacing="0"/>
        <w:rPr>
          <w:rStyle w:val="normaltextrun"/>
          <w:rFonts w:ascii="Arial Narrow" w:eastAsia="Arial Narrow" w:hAnsi="Arial Narrow" w:cs="Arial Narrow"/>
        </w:rPr>
      </w:pPr>
      <w:r w:rsidRPr="2E22E875">
        <w:rPr>
          <w:rStyle w:val="normaltextrun"/>
          <w:rFonts w:ascii="Arial Narrow" w:eastAsia="Arial Narrow" w:hAnsi="Arial Narrow" w:cs="Arial Narrow"/>
          <w:lang w:val="en-US"/>
        </w:rPr>
        <w:t>8 Jun Facilities Exchange (Cemeteries)</w:t>
      </w:r>
      <w:r w:rsidRPr="2E22E875">
        <w:rPr>
          <w:rStyle w:val="normaltextrun"/>
          <w:rFonts w:ascii="Arial Narrow" w:eastAsia="Arial Narrow" w:hAnsi="Arial Narrow" w:cs="Arial Narrow"/>
        </w:rPr>
        <w:t> </w:t>
      </w:r>
    </w:p>
    <w:p w14:paraId="3F78A6AA" w14:textId="77777777" w:rsidR="00AA2FFF" w:rsidRPr="001408C5" w:rsidRDefault="00AA2FFF" w:rsidP="00AA2FFF">
      <w:pPr>
        <w:pStyle w:val="paragraph"/>
        <w:spacing w:before="0" w:beforeAutospacing="0" w:after="0" w:afterAutospacing="0"/>
        <w:rPr>
          <w:rStyle w:val="eop"/>
        </w:rPr>
      </w:pPr>
      <w:r w:rsidRPr="2E22E875">
        <w:rPr>
          <w:rStyle w:val="normaltextrun"/>
          <w:rFonts w:ascii="Arial Narrow" w:eastAsia="Arial Narrow" w:hAnsi="Arial Narrow" w:cs="Arial Narrow"/>
          <w:lang w:val="en-US"/>
        </w:rPr>
        <w:t>14 Jun Heritage Exchange</w:t>
      </w:r>
    </w:p>
    <w:p w14:paraId="571C32AA" w14:textId="77777777" w:rsidR="000C0C64" w:rsidRDefault="000C0C64" w:rsidP="00E65EB3"/>
    <w:p w14:paraId="31824010" w14:textId="03EEDFD1" w:rsidR="00E65EB3" w:rsidRPr="00E65EB3" w:rsidRDefault="00E65EB3">
      <w:pPr>
        <w:rPr>
          <w:rFonts w:ascii="Arial" w:hAnsi="Arial" w:cs="Arial"/>
          <w:caps/>
          <w:color w:val="13BFBD"/>
          <w:sz w:val="60"/>
          <w:szCs w:val="60"/>
        </w:rPr>
      </w:pPr>
    </w:p>
    <w:sectPr w:rsidR="00E65EB3" w:rsidRPr="00E65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8D"/>
    <w:rsid w:val="000C0C64"/>
    <w:rsid w:val="00351F8D"/>
    <w:rsid w:val="0053622A"/>
    <w:rsid w:val="009D2FEE"/>
    <w:rsid w:val="00A15DD1"/>
    <w:rsid w:val="00AA2FFF"/>
    <w:rsid w:val="00AF041F"/>
    <w:rsid w:val="00AF6326"/>
    <w:rsid w:val="00D72BD4"/>
    <w:rsid w:val="00E65EB3"/>
    <w:rsid w:val="00EB5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436A"/>
  <w15:chartTrackingRefBased/>
  <w15:docId w15:val="{36F2C0B5-AD49-4995-AAD5-AE0C0F2F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EB3"/>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E65EB3"/>
    <w:rPr>
      <w:b/>
      <w:bCs/>
    </w:rPr>
  </w:style>
  <w:style w:type="character" w:styleId="Hyperlink">
    <w:name w:val="Hyperlink"/>
    <w:basedOn w:val="DefaultParagraphFont"/>
    <w:uiPriority w:val="99"/>
    <w:unhideWhenUsed/>
    <w:rsid w:val="000C0C64"/>
    <w:rPr>
      <w:color w:val="0563C1" w:themeColor="hyperlink"/>
      <w:u w:val="single"/>
    </w:rPr>
  </w:style>
  <w:style w:type="character" w:styleId="UnresolvedMention">
    <w:name w:val="Unresolved Mention"/>
    <w:basedOn w:val="DefaultParagraphFont"/>
    <w:uiPriority w:val="99"/>
    <w:semiHidden/>
    <w:unhideWhenUsed/>
    <w:rsid w:val="000C0C64"/>
    <w:rPr>
      <w:color w:val="605E5C"/>
      <w:shd w:val="clear" w:color="auto" w:fill="E1DFDD"/>
    </w:rPr>
  </w:style>
  <w:style w:type="paragraph" w:customStyle="1" w:styleId="paragraph">
    <w:name w:val="paragraph"/>
    <w:basedOn w:val="Normal"/>
    <w:rsid w:val="00AA2F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A2FFF"/>
  </w:style>
  <w:style w:type="character" w:customStyle="1" w:styleId="eop">
    <w:name w:val="eop"/>
    <w:basedOn w:val="DefaultParagraphFont"/>
    <w:rsid w:val="00AA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1083">
      <w:bodyDiv w:val="1"/>
      <w:marLeft w:val="0"/>
      <w:marRight w:val="0"/>
      <w:marTop w:val="0"/>
      <w:marBottom w:val="0"/>
      <w:divBdr>
        <w:top w:val="none" w:sz="0" w:space="0" w:color="auto"/>
        <w:left w:val="none" w:sz="0" w:space="0" w:color="auto"/>
        <w:bottom w:val="none" w:sz="0" w:space="0" w:color="auto"/>
        <w:right w:val="none" w:sz="0" w:space="0" w:color="auto"/>
      </w:divBdr>
    </w:div>
    <w:div w:id="18527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gmaqld.org.au/executive-assistants" TargetMode="External"/><Relationship Id="rId4" Type="http://schemas.openxmlformats.org/officeDocument/2006/relationships/hyperlink" Target="https://www.lgmaqld.org.au/LGM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Bradford</dc:creator>
  <cp:keywords/>
  <dc:description/>
  <cp:lastModifiedBy>Daniel Bradford</cp:lastModifiedBy>
  <cp:revision>3</cp:revision>
  <dcterms:created xsi:type="dcterms:W3CDTF">2022-02-03T06:19:00Z</dcterms:created>
  <dcterms:modified xsi:type="dcterms:W3CDTF">2022-02-08T04:22:00Z</dcterms:modified>
</cp:coreProperties>
</file>